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A7" w:rsidRPr="007F46D3" w:rsidRDefault="00DA21A7" w:rsidP="00DA21A7">
      <w:pPr>
        <w:pStyle w:val="a6"/>
        <w:shd w:val="clear" w:color="auto" w:fill="FFFFFF"/>
        <w:spacing w:before="0" w:beforeAutospacing="0" w:after="169" w:afterAutospacing="0"/>
        <w:rPr>
          <w:b/>
          <w:color w:val="000000"/>
          <w:sz w:val="28"/>
          <w:szCs w:val="28"/>
        </w:rPr>
      </w:pPr>
      <w:r>
        <w:rPr>
          <w:color w:val="000000"/>
          <w:sz w:val="32"/>
          <w:szCs w:val="32"/>
        </w:rPr>
        <w:t xml:space="preserve">   </w:t>
      </w:r>
      <w:r w:rsidR="009F03CA" w:rsidRPr="007F46D3">
        <w:rPr>
          <w:b/>
          <w:color w:val="000000"/>
          <w:sz w:val="28"/>
          <w:szCs w:val="28"/>
        </w:rPr>
        <w:t>Тема</w:t>
      </w:r>
      <w:r w:rsidRPr="007F46D3">
        <w:rPr>
          <w:b/>
          <w:color w:val="000000"/>
          <w:sz w:val="28"/>
          <w:szCs w:val="28"/>
        </w:rPr>
        <w:t xml:space="preserve">: «Развитие межполушарного взаимодействия – один из факторов формирования функциональной грамотности у дошкольников» </w:t>
      </w:r>
    </w:p>
    <w:p w:rsidR="00DA21A7" w:rsidRPr="007F46D3" w:rsidRDefault="00F02E2C" w:rsidP="00DA21A7">
      <w:pPr>
        <w:pStyle w:val="a6"/>
        <w:shd w:val="clear" w:color="auto" w:fill="FFFFFF"/>
        <w:spacing w:before="0" w:beforeAutospacing="0" w:after="169" w:afterAutospacing="0"/>
        <w:rPr>
          <w:color w:val="000000"/>
          <w:sz w:val="28"/>
          <w:szCs w:val="28"/>
        </w:rPr>
      </w:pPr>
      <w:r w:rsidRPr="007F46D3">
        <w:rPr>
          <w:color w:val="000000"/>
          <w:sz w:val="28"/>
          <w:szCs w:val="28"/>
        </w:rPr>
        <w:t xml:space="preserve">     Французский философ, писатель Мишель де </w:t>
      </w:r>
      <w:proofErr w:type="spellStart"/>
      <w:r w:rsidRPr="007F46D3">
        <w:rPr>
          <w:color w:val="000000"/>
          <w:sz w:val="28"/>
          <w:szCs w:val="28"/>
        </w:rPr>
        <w:t>Монтель</w:t>
      </w:r>
      <w:proofErr w:type="spellEnd"/>
      <w:r w:rsidRPr="007F46D3">
        <w:rPr>
          <w:color w:val="000000"/>
          <w:sz w:val="28"/>
          <w:szCs w:val="28"/>
        </w:rPr>
        <w:t xml:space="preserve"> заметил: «Мозг хорошо устроенный стоит дороже, чем мозг хорошо наполненный»</w:t>
      </w:r>
    </w:p>
    <w:p w:rsidR="00DA21A7" w:rsidRPr="007F46D3" w:rsidRDefault="00DA21A7" w:rsidP="00DA21A7">
      <w:pPr>
        <w:pStyle w:val="a6"/>
        <w:shd w:val="clear" w:color="auto" w:fill="FFFFFF"/>
        <w:spacing w:before="0" w:beforeAutospacing="0" w:after="169" w:afterAutospacing="0"/>
        <w:rPr>
          <w:color w:val="000000"/>
          <w:sz w:val="28"/>
          <w:szCs w:val="28"/>
        </w:rPr>
      </w:pPr>
      <w:r w:rsidRPr="007F46D3">
        <w:rPr>
          <w:color w:val="000000"/>
          <w:sz w:val="28"/>
          <w:szCs w:val="28"/>
        </w:rPr>
        <w:t xml:space="preserve">    У каждого человека есть задатки, дарования, талант. И от того, кто будет </w:t>
      </w:r>
      <w:r w:rsidRPr="007F46D3">
        <w:rPr>
          <w:bCs/>
          <w:color w:val="000000"/>
          <w:sz w:val="28"/>
          <w:szCs w:val="28"/>
        </w:rPr>
        <w:t>воспитывать ребенка</w:t>
      </w:r>
      <w:r w:rsidRPr="007F46D3">
        <w:rPr>
          <w:color w:val="000000"/>
          <w:sz w:val="28"/>
          <w:szCs w:val="28"/>
        </w:rPr>
        <w:t>, зависит его будущее, его мировоззрение, вся его жизнь.</w:t>
      </w:r>
    </w:p>
    <w:p w:rsidR="00DA21A7" w:rsidRPr="007F46D3" w:rsidRDefault="00DA21A7" w:rsidP="00DA21A7">
      <w:pPr>
        <w:pStyle w:val="a6"/>
        <w:shd w:val="clear" w:color="auto" w:fill="FFFFFF"/>
        <w:spacing w:before="0" w:beforeAutospacing="0" w:after="169" w:afterAutospacing="0"/>
        <w:rPr>
          <w:color w:val="000000"/>
          <w:sz w:val="28"/>
          <w:szCs w:val="28"/>
        </w:rPr>
      </w:pPr>
      <w:r w:rsidRPr="007F46D3">
        <w:rPr>
          <w:color w:val="000000"/>
          <w:sz w:val="28"/>
          <w:szCs w:val="28"/>
        </w:rPr>
        <w:t xml:space="preserve">    Всем известно, что мир детства неразрывно </w:t>
      </w:r>
      <w:r w:rsidRPr="007F46D3">
        <w:rPr>
          <w:bCs/>
          <w:color w:val="000000"/>
          <w:sz w:val="28"/>
          <w:szCs w:val="28"/>
        </w:rPr>
        <w:t>связан с игрой</w:t>
      </w:r>
      <w:r w:rsidRPr="007F46D3">
        <w:rPr>
          <w:color w:val="000000"/>
          <w:sz w:val="28"/>
          <w:szCs w:val="28"/>
        </w:rPr>
        <w:t>. Дети должны жить в мире красоты, сказки, фантазии. Этот мир должен окружать ребенка и тогда, когда мы хотим научить его читать и писать. От того, как будет чувствовать себя ребенок, поднимаясь на первую ступеньку лестницы познания, что он будет переживать, зависит весь его дальнейший путь к знаниям.</w:t>
      </w:r>
    </w:p>
    <w:p w:rsidR="005C7049" w:rsidRPr="007F46D3" w:rsidRDefault="00DA21A7" w:rsidP="00DA21A7">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hAnsi="Times New Roman" w:cs="Times New Roman"/>
          <w:color w:val="000000"/>
          <w:sz w:val="28"/>
          <w:szCs w:val="28"/>
        </w:rPr>
        <w:t>А для того, чтобы этот путь был легче, необходимо с дошкольного возраста помочь ребенку использовать все возможности для дальнейшего успешного обучения.</w:t>
      </w:r>
    </w:p>
    <w:p w:rsidR="006402F4" w:rsidRPr="007F46D3" w:rsidRDefault="006402F4" w:rsidP="006402F4">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t xml:space="preserve">          Важным аспектом успешного обучения в школе является речь ребенка. Поэто</w:t>
      </w:r>
      <w:r w:rsidR="00535A9E" w:rsidRPr="007F46D3">
        <w:rPr>
          <w:color w:val="2F2F2F"/>
          <w:sz w:val="28"/>
          <w:szCs w:val="28"/>
        </w:rPr>
        <w:t>му пристальное внимание педагогов</w:t>
      </w:r>
      <w:r w:rsidRPr="007F46D3">
        <w:rPr>
          <w:color w:val="2F2F2F"/>
          <w:sz w:val="28"/>
          <w:szCs w:val="28"/>
        </w:rPr>
        <w:t xml:space="preserve"> и родителей к этой проблеме естественно: ведь колоссальный прирост детей с недостатками речевого развития на сегодняшний день превысил все показатели предыдущих лет. Стало неоспоримым фактом, что богатая и правильная речь ребенка способствует непринужденному выражению мыслей, расширяет возможности в познании мира, облегчает взаимоотношения со сверстниками и взрослыми, активнее осуществляет его умственное развитие</w:t>
      </w:r>
      <w:hyperlink r:id="rId7" w:anchor="note-1" w:history="1">
        <w:r w:rsidRPr="007F46D3">
          <w:rPr>
            <w:rStyle w:val="a8"/>
            <w:color w:val="337AB7"/>
            <w:sz w:val="28"/>
            <w:szCs w:val="28"/>
            <w:bdr w:val="none" w:sz="0" w:space="0" w:color="auto" w:frame="1"/>
            <w:vertAlign w:val="superscript"/>
          </w:rPr>
          <w:t>1</w:t>
        </w:r>
      </w:hyperlink>
      <w:r w:rsidRPr="007F46D3">
        <w:rPr>
          <w:color w:val="2F2F2F"/>
          <w:sz w:val="28"/>
          <w:szCs w:val="28"/>
        </w:rPr>
        <w:t xml:space="preserve">. И наоборот, дефекты речи вызывают  ряд комплексов: повышенную утомляемость, низкую работоспособность, </w:t>
      </w:r>
      <w:proofErr w:type="spellStart"/>
      <w:r w:rsidRPr="007F46D3">
        <w:rPr>
          <w:color w:val="2F2F2F"/>
          <w:sz w:val="28"/>
          <w:szCs w:val="28"/>
        </w:rPr>
        <w:t>несформированность</w:t>
      </w:r>
      <w:proofErr w:type="spellEnd"/>
      <w:r w:rsidRPr="007F46D3">
        <w:rPr>
          <w:color w:val="2F2F2F"/>
          <w:sz w:val="28"/>
          <w:szCs w:val="28"/>
        </w:rPr>
        <w:t xml:space="preserve"> психических процессов, частые заболевания. Много детей невнимательных, неспособных сосредоточит</w:t>
      </w:r>
      <w:r w:rsidR="00BA7E5A" w:rsidRPr="007F46D3">
        <w:rPr>
          <w:color w:val="2F2F2F"/>
          <w:sz w:val="28"/>
          <w:szCs w:val="28"/>
        </w:rPr>
        <w:t>ь</w:t>
      </w:r>
      <w:r w:rsidRPr="007F46D3">
        <w:rPr>
          <w:color w:val="2F2F2F"/>
          <w:sz w:val="28"/>
          <w:szCs w:val="28"/>
        </w:rPr>
        <w:t>ся и правильно</w:t>
      </w:r>
      <w:r w:rsidR="00BA7E5A" w:rsidRPr="007F46D3">
        <w:rPr>
          <w:color w:val="2F2F2F"/>
          <w:sz w:val="28"/>
          <w:szCs w:val="28"/>
        </w:rPr>
        <w:t xml:space="preserve"> выполнить заданную работу.</w:t>
      </w:r>
      <w:r w:rsidRPr="007F46D3">
        <w:rPr>
          <w:color w:val="2F2F2F"/>
          <w:sz w:val="28"/>
          <w:szCs w:val="28"/>
        </w:rPr>
        <w:t xml:space="preserve"> В дальнейшем эти дети плохо учатся в школе, медленно читают и пишут, делая большое количество ошибок. Есть дети, которые испытывают сложности при счете или при выполнении математических задач. Чаще всего это не связано с тем, что ребенок не хочет быть успешным или не старается. Причины этих проблем с учебной деятельностью связаны с особенностями анатомического строения головного мозга  и его деятельностью. В связи с этим работа учителей-логопедов становится актуальной и востребованной, поскольку в процессе коррекции речевых нарушений формируются не только речевые навыки, но и совершенствуются интеллектуальные задатки будущих школьников.</w:t>
      </w:r>
    </w:p>
    <w:p w:rsidR="006402F4" w:rsidRPr="007F46D3" w:rsidRDefault="00BA7E5A" w:rsidP="006402F4">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lastRenderedPageBreak/>
        <w:t xml:space="preserve">      </w:t>
      </w:r>
      <w:r w:rsidR="006402F4" w:rsidRPr="007F46D3">
        <w:rPr>
          <w:color w:val="2F2F2F"/>
          <w:sz w:val="28"/>
          <w:szCs w:val="28"/>
        </w:rPr>
        <w:t>В современных условиях проявление инициативы свободного выбора оптимальных технологий комплексного ухода за детьми с тяжелыми нарушениями речи становится особенно актуальным.</w:t>
      </w:r>
    </w:p>
    <w:p w:rsidR="006402F4" w:rsidRPr="007F46D3" w:rsidRDefault="006402F4" w:rsidP="006402F4">
      <w:pPr>
        <w:pStyle w:val="a6"/>
        <w:shd w:val="clear" w:color="auto" w:fill="FFFFFF"/>
        <w:spacing w:before="0" w:beforeAutospacing="0" w:after="0" w:afterAutospacing="0" w:line="360" w:lineRule="atLeast"/>
        <w:jc w:val="both"/>
        <w:textAlignment w:val="baseline"/>
        <w:rPr>
          <w:b/>
          <w:color w:val="2F2F2F"/>
          <w:sz w:val="28"/>
          <w:szCs w:val="28"/>
        </w:rPr>
      </w:pPr>
      <w:r w:rsidRPr="007F46D3">
        <w:rPr>
          <w:b/>
          <w:color w:val="2F2F2F"/>
          <w:sz w:val="28"/>
          <w:szCs w:val="28"/>
        </w:rPr>
        <w:t>Под "оптимальными технологиями" подразумевают внедрение нестандартных методов, техник и инструментов, которые обладают повышенной эффективностью и являются своеобразным плодом интеллектуальной де</w:t>
      </w:r>
      <w:r w:rsidR="00671463" w:rsidRPr="007F46D3">
        <w:rPr>
          <w:b/>
          <w:color w:val="2F2F2F"/>
          <w:sz w:val="28"/>
          <w:szCs w:val="28"/>
        </w:rPr>
        <w:t>ятельности педагога.</w:t>
      </w:r>
    </w:p>
    <w:p w:rsidR="006402F4" w:rsidRPr="007F46D3" w:rsidRDefault="00F841E9" w:rsidP="006402F4">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t xml:space="preserve">         </w:t>
      </w:r>
      <w:r w:rsidR="006402F4" w:rsidRPr="007F46D3">
        <w:rPr>
          <w:color w:val="2F2F2F"/>
          <w:sz w:val="28"/>
          <w:szCs w:val="28"/>
        </w:rPr>
        <w:t>Головной мозг начинает развиваться еще в утробе матери и активно продолжает после рождения. При рождении ребенка запускаются механизмы, которые активируют стволовые структуры головного мозга и запускают работу межполушарных связей. Этот период от рождения до 2–3 лет очень важен для формирования взаимодействия рук и ног, а также скоо</w:t>
      </w:r>
      <w:r w:rsidR="00671463" w:rsidRPr="007F46D3">
        <w:rPr>
          <w:color w:val="2F2F2F"/>
          <w:sz w:val="28"/>
          <w:szCs w:val="28"/>
        </w:rPr>
        <w:t>рдинированных движений.</w:t>
      </w:r>
    </w:p>
    <w:p w:rsidR="006402F4" w:rsidRPr="007F46D3" w:rsidRDefault="006402F4" w:rsidP="006402F4">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t>Современные исследования физиологов и педагогов доказывают, что одной из причин трудностей в обучении детей дошкольного и младшего школьного возраста является дисгармоничная работа полушарий головного мозга. Это связано с тем, что не происходит полноценного обмена информацией между левым и правым полушариями. Каждое полушарие воспринимает и анализирует полученную информацию по-своему, тем самым обеспечивая полноценный анализ и синтез полученной информации. Если полушария взаимодействуют друг с другом слабо, ведущее принимает основную нагрузку на себя, а другое блокируется.</w:t>
      </w:r>
    </w:p>
    <w:p w:rsidR="006402F4" w:rsidRPr="007F46D3" w:rsidRDefault="006402F4" w:rsidP="006402F4">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t>Целостность мозга состоит из функционирования двух полушарий, которые связаны между собой системой нервных волокон (мозолистое тело). Оно не заменимо при передаче информации из одного полу</w:t>
      </w:r>
      <w:r w:rsidR="00BA7E5A" w:rsidRPr="007F46D3">
        <w:rPr>
          <w:color w:val="2F2F2F"/>
          <w:sz w:val="28"/>
          <w:szCs w:val="28"/>
        </w:rPr>
        <w:t xml:space="preserve">шария в другое. </w:t>
      </w:r>
      <w:r w:rsidRPr="007F46D3">
        <w:rPr>
          <w:color w:val="2F2F2F"/>
          <w:sz w:val="28"/>
          <w:szCs w:val="28"/>
        </w:rPr>
        <w:t xml:space="preserve"> Совершенно очевидно, что человеку нужно и то, и другое. Поэтому с детства желательно развивать межполушарные связи. Чем лучше развиты межполушарные связи, тем выше будет интеллектуальное развитие ребенка, память, внимание, речь, воображение, мышление и восприятие.</w:t>
      </w:r>
    </w:p>
    <w:p w:rsidR="007305D7" w:rsidRPr="007F46D3" w:rsidRDefault="007305D7" w:rsidP="006402F4">
      <w:pPr>
        <w:pStyle w:val="a6"/>
        <w:shd w:val="clear" w:color="auto" w:fill="FFFFFF"/>
        <w:spacing w:before="0" w:beforeAutospacing="0" w:after="0" w:afterAutospacing="0" w:line="360" w:lineRule="atLeast"/>
        <w:jc w:val="both"/>
        <w:textAlignment w:val="baseline"/>
        <w:rPr>
          <w:color w:val="2F2F2F"/>
          <w:sz w:val="28"/>
          <w:szCs w:val="28"/>
        </w:rPr>
      </w:pPr>
    </w:p>
    <w:p w:rsidR="007305D7" w:rsidRPr="007F46D3" w:rsidRDefault="007305D7" w:rsidP="007305D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Современные исследования показывают, что деятельность головного мозга становится тем эффективнее, чем лучше полушария взаимодействуют между собой и активнее обмениваются информацией.</w:t>
      </w:r>
    </w:p>
    <w:p w:rsidR="007305D7" w:rsidRPr="007F46D3" w:rsidRDefault="007305D7" w:rsidP="007305D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r w:rsidRPr="007F46D3">
        <w:rPr>
          <w:rFonts w:ascii="Times New Roman" w:eastAsia="Times New Roman" w:hAnsi="Times New Roman" w:cs="Times New Roman"/>
          <w:i/>
          <w:iCs/>
          <w:color w:val="181818"/>
          <w:sz w:val="28"/>
          <w:szCs w:val="28"/>
          <w:lang w:eastAsia="ru-RU"/>
        </w:rPr>
        <w:t>Правое и левое полушарие</w:t>
      </w:r>
      <w:r w:rsidRPr="007F46D3">
        <w:rPr>
          <w:rFonts w:ascii="Times New Roman" w:eastAsia="Times New Roman" w:hAnsi="Times New Roman" w:cs="Times New Roman"/>
          <w:color w:val="181818"/>
          <w:sz w:val="28"/>
          <w:szCs w:val="28"/>
          <w:lang w:eastAsia="ru-RU"/>
        </w:rPr>
        <w:t> выполняют различные функции, но в основе полноценной деятельности мозга находится их сотрудничество.</w:t>
      </w:r>
    </w:p>
    <w:p w:rsidR="007305D7" w:rsidRPr="007F46D3" w:rsidRDefault="007305D7" w:rsidP="007305D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p>
    <w:p w:rsidR="00800827" w:rsidRPr="007F46D3" w:rsidRDefault="00800827" w:rsidP="0080082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По исследованиям физиологов </w:t>
      </w:r>
      <w:r w:rsidRPr="007F46D3">
        <w:rPr>
          <w:rFonts w:ascii="Times New Roman" w:eastAsia="Times New Roman" w:hAnsi="Times New Roman" w:cs="Times New Roman"/>
          <w:i/>
          <w:iCs/>
          <w:color w:val="181818"/>
          <w:sz w:val="28"/>
          <w:szCs w:val="28"/>
          <w:lang w:eastAsia="ru-RU"/>
        </w:rPr>
        <w:t>правое полушарие</w:t>
      </w:r>
      <w:r w:rsidRPr="007F46D3">
        <w:rPr>
          <w:rFonts w:ascii="Times New Roman" w:eastAsia="Times New Roman" w:hAnsi="Times New Roman" w:cs="Times New Roman"/>
          <w:color w:val="181818"/>
          <w:sz w:val="28"/>
          <w:szCs w:val="28"/>
          <w:lang w:eastAsia="ru-RU"/>
        </w:rPr>
        <w:t> головного мозга – гуманитарное, образное, творческое – отвечает за тело, координацию движений, баланс, пространственное зрительное и кинестетическое восприятие.</w:t>
      </w:r>
    </w:p>
    <w:p w:rsidR="00800827" w:rsidRPr="007F46D3" w:rsidRDefault="00800827" w:rsidP="00800827">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i/>
          <w:iCs/>
          <w:color w:val="181818"/>
          <w:sz w:val="28"/>
          <w:szCs w:val="28"/>
          <w:lang w:eastAsia="ru-RU"/>
        </w:rPr>
        <w:lastRenderedPageBreak/>
        <w:t>    Левое полушарие</w:t>
      </w:r>
      <w:r w:rsidRPr="007F46D3">
        <w:rPr>
          <w:rFonts w:ascii="Times New Roman" w:eastAsia="Times New Roman" w:hAnsi="Times New Roman" w:cs="Times New Roman"/>
          <w:color w:val="181818"/>
          <w:sz w:val="28"/>
          <w:szCs w:val="28"/>
          <w:lang w:eastAsia="ru-RU"/>
        </w:rPr>
        <w:t> головного мозга – математическое, знаковое, речевое, логическое, аналитическое – отвечает за восприятие – слуховой информации, постановку целей и построений программ.</w:t>
      </w:r>
    </w:p>
    <w:p w:rsidR="001A5FDF" w:rsidRPr="007F46D3" w:rsidRDefault="001A5FDF" w:rsidP="00800827">
      <w:pPr>
        <w:shd w:val="clear" w:color="auto" w:fill="FFFFFF"/>
        <w:spacing w:after="0" w:line="242" w:lineRule="atLeast"/>
        <w:jc w:val="both"/>
        <w:rPr>
          <w:rFonts w:ascii="Times New Roman" w:eastAsia="Times New Roman" w:hAnsi="Times New Roman" w:cs="Times New Roman"/>
          <w:color w:val="181818"/>
          <w:sz w:val="28"/>
          <w:szCs w:val="28"/>
          <w:lang w:eastAsia="ru-RU"/>
        </w:rPr>
      </w:pPr>
    </w:p>
    <w:p w:rsidR="001A5FDF" w:rsidRPr="007F46D3" w:rsidRDefault="001A5FDF" w:rsidP="00800827">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noProof/>
          <w:color w:val="181818"/>
          <w:sz w:val="28"/>
          <w:szCs w:val="28"/>
          <w:lang w:eastAsia="ru-RU"/>
        </w:rPr>
        <w:drawing>
          <wp:inline distT="0" distB="0" distL="0" distR="0">
            <wp:extent cx="5940425" cy="4455319"/>
            <wp:effectExtent l="19050" t="0" r="3175" b="0"/>
            <wp:docPr id="2" name="Рисунок 6" descr="https://xn--j1ahfl.xn--p1ai/data/ppt_to_html/u175987/p22637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ppt_to_html/u175987/p226375/img2.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A5FDF" w:rsidRPr="007F46D3" w:rsidRDefault="001A5FDF" w:rsidP="00800827">
      <w:pPr>
        <w:shd w:val="clear" w:color="auto" w:fill="FFFFFF"/>
        <w:spacing w:after="0" w:line="242" w:lineRule="atLeast"/>
        <w:jc w:val="both"/>
        <w:rPr>
          <w:rFonts w:ascii="Arial" w:eastAsia="Times New Roman" w:hAnsi="Arial" w:cs="Arial"/>
          <w:color w:val="181818"/>
          <w:sz w:val="28"/>
          <w:szCs w:val="28"/>
          <w:lang w:eastAsia="ru-RU"/>
        </w:rPr>
      </w:pPr>
    </w:p>
    <w:p w:rsidR="007305D7" w:rsidRPr="007F46D3" w:rsidRDefault="007305D7" w:rsidP="006402F4">
      <w:pPr>
        <w:pStyle w:val="a6"/>
        <w:shd w:val="clear" w:color="auto" w:fill="FFFFFF"/>
        <w:spacing w:before="0" w:beforeAutospacing="0" w:after="0" w:afterAutospacing="0" w:line="360" w:lineRule="atLeast"/>
        <w:jc w:val="both"/>
        <w:textAlignment w:val="baseline"/>
        <w:rPr>
          <w:color w:val="2F2F2F"/>
          <w:sz w:val="28"/>
          <w:szCs w:val="28"/>
        </w:rPr>
      </w:pPr>
    </w:p>
    <w:p w:rsidR="00800827" w:rsidRPr="007F46D3" w:rsidRDefault="00800827" w:rsidP="00800827">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color w:val="181818"/>
          <w:sz w:val="28"/>
          <w:szCs w:val="28"/>
          <w:lang w:eastAsia="ru-RU"/>
        </w:rPr>
        <w:t>      У девочек межполушарные связи развиваются до 7 лет, а у мальчиков в 8 – 8,5 лет. К тому же их количество значительно больше, чем у мальчиков, что обеспечивает девочкам хорошие компенсаторные механизмы.</w:t>
      </w:r>
    </w:p>
    <w:p w:rsidR="008256FF" w:rsidRPr="007F46D3" w:rsidRDefault="008256FF" w:rsidP="00F841E9">
      <w:pPr>
        <w:pStyle w:val="a6"/>
        <w:shd w:val="clear" w:color="auto" w:fill="FFFFFF"/>
        <w:spacing w:before="0" w:beforeAutospacing="0" w:after="0" w:afterAutospacing="0" w:line="360" w:lineRule="atLeast"/>
        <w:jc w:val="both"/>
        <w:textAlignment w:val="baseline"/>
        <w:rPr>
          <w:color w:val="181818"/>
          <w:sz w:val="28"/>
          <w:szCs w:val="28"/>
        </w:rPr>
      </w:pPr>
      <w:r w:rsidRPr="007F46D3">
        <w:rPr>
          <w:b/>
          <w:bCs/>
          <w:color w:val="181818"/>
          <w:sz w:val="28"/>
          <w:szCs w:val="28"/>
        </w:rPr>
        <w:t>Признаки недостаточного развития межполушарного взаимодействия у детей 5–8 лет:</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xml:space="preserve">        несформированная ведущая рука, что выражается в </w:t>
      </w:r>
      <w:proofErr w:type="spellStart"/>
      <w:r w:rsidRPr="007F46D3">
        <w:rPr>
          <w:rFonts w:ascii="Times New Roman" w:eastAsia="Times New Roman" w:hAnsi="Times New Roman" w:cs="Times New Roman"/>
          <w:color w:val="181818"/>
          <w:sz w:val="28"/>
          <w:szCs w:val="28"/>
          <w:lang w:eastAsia="ru-RU"/>
        </w:rPr>
        <w:t>обоерукости</w:t>
      </w:r>
      <w:proofErr w:type="spellEnd"/>
      <w:r w:rsidRPr="007F46D3">
        <w:rPr>
          <w:rFonts w:ascii="Times New Roman" w:eastAsia="Times New Roman" w:hAnsi="Times New Roman" w:cs="Times New Roman"/>
          <w:color w:val="181818"/>
          <w:sz w:val="28"/>
          <w:szCs w:val="28"/>
          <w:lang w:eastAsia="ru-RU"/>
        </w:rPr>
        <w:t xml:space="preserve"> или </w:t>
      </w:r>
      <w:proofErr w:type="spellStart"/>
      <w:r w:rsidRPr="007F46D3">
        <w:rPr>
          <w:rFonts w:ascii="Times New Roman" w:eastAsia="Times New Roman" w:hAnsi="Times New Roman" w:cs="Times New Roman"/>
          <w:color w:val="181818"/>
          <w:sz w:val="28"/>
          <w:szCs w:val="28"/>
          <w:lang w:eastAsia="ru-RU"/>
        </w:rPr>
        <w:t>псевдолеворукости</w:t>
      </w:r>
      <w:proofErr w:type="spellEnd"/>
      <w:r w:rsidRPr="007F46D3">
        <w:rPr>
          <w:rFonts w:ascii="Times New Roman" w:eastAsia="Times New Roman" w:hAnsi="Times New Roman" w:cs="Times New Roman"/>
          <w:color w:val="181818"/>
          <w:sz w:val="28"/>
          <w:szCs w:val="28"/>
          <w:lang w:eastAsia="ru-RU"/>
        </w:rPr>
        <w:t>;</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нескоординированная работа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соскальзывание глаз со строки текста;</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низкий уровень фонематического слуха (неточное восприятие слов и звуков, непонимание смысла речи);</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«краевые» эффекты памяти (воспроизводятся первый и последний эталоны, середина информации забывается);</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интеллектуальная недостаточность;</w:t>
      </w:r>
    </w:p>
    <w:p w:rsidR="008256FF" w:rsidRPr="007F46D3" w:rsidRDefault="008256FF" w:rsidP="008256FF">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xml:space="preserve">        низкая </w:t>
      </w:r>
      <w:proofErr w:type="spellStart"/>
      <w:r w:rsidRPr="007F46D3">
        <w:rPr>
          <w:rFonts w:ascii="Times New Roman" w:eastAsia="Times New Roman" w:hAnsi="Times New Roman" w:cs="Times New Roman"/>
          <w:color w:val="181818"/>
          <w:sz w:val="28"/>
          <w:szCs w:val="28"/>
          <w:lang w:eastAsia="ru-RU"/>
        </w:rPr>
        <w:t>стрессоустойчивость</w:t>
      </w:r>
      <w:proofErr w:type="spellEnd"/>
      <w:r w:rsidRPr="007F46D3">
        <w:rPr>
          <w:rFonts w:ascii="Times New Roman" w:eastAsia="Times New Roman" w:hAnsi="Times New Roman" w:cs="Times New Roman"/>
          <w:color w:val="181818"/>
          <w:sz w:val="28"/>
          <w:szCs w:val="28"/>
          <w:lang w:eastAsia="ru-RU"/>
        </w:rPr>
        <w:t>: тревожность, плаксивость, плохое настроение.</w:t>
      </w:r>
    </w:p>
    <w:p w:rsidR="00B32C4D" w:rsidRPr="007F46D3" w:rsidRDefault="00B32C4D" w:rsidP="008256FF">
      <w:pPr>
        <w:shd w:val="clear" w:color="auto" w:fill="FFFFFF"/>
        <w:spacing w:after="0" w:line="242" w:lineRule="atLeast"/>
        <w:jc w:val="both"/>
        <w:rPr>
          <w:rFonts w:ascii="Arial" w:eastAsia="Times New Roman" w:hAnsi="Arial" w:cs="Arial"/>
          <w:color w:val="181818"/>
          <w:sz w:val="28"/>
          <w:szCs w:val="28"/>
          <w:lang w:eastAsia="ru-RU"/>
        </w:rPr>
      </w:pPr>
    </w:p>
    <w:p w:rsidR="00B32C4D" w:rsidRPr="007F46D3" w:rsidRDefault="00671463" w:rsidP="00B32C4D">
      <w:pPr>
        <w:pStyle w:val="a6"/>
        <w:shd w:val="clear" w:color="auto" w:fill="F9FAFA"/>
        <w:spacing w:before="0" w:beforeAutospacing="0" w:after="240" w:afterAutospacing="0"/>
        <w:rPr>
          <w:b/>
          <w:color w:val="010101"/>
          <w:sz w:val="28"/>
          <w:szCs w:val="28"/>
        </w:rPr>
      </w:pPr>
      <w:r w:rsidRPr="007F46D3">
        <w:rPr>
          <w:b/>
          <w:color w:val="010101"/>
          <w:sz w:val="28"/>
          <w:szCs w:val="28"/>
        </w:rPr>
        <w:t xml:space="preserve">Признаки </w:t>
      </w:r>
      <w:proofErr w:type="spellStart"/>
      <w:r w:rsidRPr="007F46D3">
        <w:rPr>
          <w:b/>
          <w:color w:val="010101"/>
          <w:sz w:val="28"/>
          <w:szCs w:val="28"/>
        </w:rPr>
        <w:t>несформированности</w:t>
      </w:r>
      <w:proofErr w:type="spellEnd"/>
      <w:r w:rsidRPr="007F46D3">
        <w:rPr>
          <w:b/>
          <w:color w:val="010101"/>
          <w:sz w:val="28"/>
          <w:szCs w:val="28"/>
        </w:rPr>
        <w:t xml:space="preserve"> межполушарного взаимодействия в школьном возраст</w:t>
      </w:r>
      <w:r w:rsidR="001A5FDF" w:rsidRPr="007F46D3">
        <w:rPr>
          <w:b/>
          <w:color w:val="010101"/>
          <w:sz w:val="28"/>
          <w:szCs w:val="28"/>
        </w:rPr>
        <w:t>е</w:t>
      </w:r>
    </w:p>
    <w:p w:rsidR="008256FF" w:rsidRPr="007F46D3" w:rsidRDefault="008256FF" w:rsidP="00B32C4D">
      <w:pPr>
        <w:pStyle w:val="a6"/>
        <w:shd w:val="clear" w:color="auto" w:fill="F9FAFA"/>
        <w:spacing w:before="0" w:beforeAutospacing="0" w:after="240" w:afterAutospacing="0"/>
        <w:rPr>
          <w:b/>
          <w:color w:val="010101"/>
          <w:sz w:val="28"/>
          <w:szCs w:val="28"/>
        </w:rPr>
      </w:pPr>
      <w:r w:rsidRPr="007F46D3">
        <w:rPr>
          <w:rFonts w:ascii="Symbol" w:hAnsi="Symbol" w:cs="Arial"/>
          <w:color w:val="181818"/>
          <w:sz w:val="28"/>
          <w:szCs w:val="28"/>
        </w:rPr>
        <w:t></w:t>
      </w:r>
      <w:r w:rsidRPr="007F46D3">
        <w:rPr>
          <w:color w:val="181818"/>
          <w:sz w:val="28"/>
          <w:szCs w:val="28"/>
        </w:rPr>
        <w:t>        снижения когнитивных функций;</w:t>
      </w:r>
    </w:p>
    <w:p w:rsidR="008256FF" w:rsidRPr="007F46D3" w:rsidRDefault="008256FF" w:rsidP="008D3A9D">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w:t>
      </w:r>
      <w:r w:rsidR="00800827" w:rsidRPr="007F46D3">
        <w:rPr>
          <w:rFonts w:ascii="Times New Roman" w:eastAsia="Times New Roman" w:hAnsi="Times New Roman" w:cs="Times New Roman"/>
          <w:color w:val="181818"/>
          <w:sz w:val="28"/>
          <w:szCs w:val="28"/>
          <w:lang w:eastAsia="ru-RU"/>
        </w:rPr>
        <w:t>трудности</w:t>
      </w:r>
      <w:r w:rsidRPr="007F46D3">
        <w:rPr>
          <w:rFonts w:ascii="Times New Roman" w:eastAsia="Times New Roman" w:hAnsi="Times New Roman" w:cs="Times New Roman"/>
          <w:color w:val="181818"/>
          <w:sz w:val="28"/>
          <w:szCs w:val="28"/>
          <w:lang w:eastAsia="ru-RU"/>
        </w:rPr>
        <w:t xml:space="preserve"> в формировании учебных навыков;</w:t>
      </w:r>
    </w:p>
    <w:p w:rsidR="008256FF" w:rsidRPr="007F46D3" w:rsidRDefault="008256FF" w:rsidP="008D3A9D">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Symbol" w:eastAsia="Times New Roman" w:hAnsi="Symbol" w:cs="Arial"/>
          <w:color w:val="181818"/>
          <w:sz w:val="28"/>
          <w:szCs w:val="28"/>
          <w:lang w:eastAsia="ru-RU"/>
        </w:rPr>
        <w:t></w:t>
      </w:r>
      <w:r w:rsidRPr="007F46D3">
        <w:rPr>
          <w:rFonts w:ascii="Times New Roman" w:eastAsia="Times New Roman" w:hAnsi="Times New Roman" w:cs="Times New Roman"/>
          <w:color w:val="181818"/>
          <w:sz w:val="28"/>
          <w:szCs w:val="28"/>
          <w:lang w:eastAsia="ru-RU"/>
        </w:rPr>
        <w:t xml:space="preserve">        синдрома дефицита внимания и </w:t>
      </w:r>
      <w:proofErr w:type="spellStart"/>
      <w:r w:rsidRPr="007F46D3">
        <w:rPr>
          <w:rFonts w:ascii="Times New Roman" w:eastAsia="Times New Roman" w:hAnsi="Times New Roman" w:cs="Times New Roman"/>
          <w:color w:val="181818"/>
          <w:sz w:val="28"/>
          <w:szCs w:val="28"/>
          <w:lang w:eastAsia="ru-RU"/>
        </w:rPr>
        <w:t>гиперактивности</w:t>
      </w:r>
      <w:proofErr w:type="spellEnd"/>
      <w:r w:rsidRPr="007F46D3">
        <w:rPr>
          <w:rFonts w:ascii="Times New Roman" w:eastAsia="Times New Roman" w:hAnsi="Times New Roman" w:cs="Times New Roman"/>
          <w:color w:val="181818"/>
          <w:sz w:val="28"/>
          <w:szCs w:val="28"/>
          <w:lang w:eastAsia="ru-RU"/>
        </w:rPr>
        <w:t>;</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Проблемы в письме.</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Проблемы в устной речи.</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Трудности в запоминании информации.</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Сложности в счете как в письменном, так и в устном.</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Сложность в восприятии учебной информации.</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Зеркальное написание букв и цифр.</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proofErr w:type="spellStart"/>
      <w:r w:rsidRPr="007F46D3">
        <w:rPr>
          <w:color w:val="010101"/>
          <w:sz w:val="28"/>
          <w:szCs w:val="28"/>
        </w:rPr>
        <w:t>Псевдолеворукость</w:t>
      </w:r>
      <w:proofErr w:type="spellEnd"/>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Неловкость движений.</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Агрессия.</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Плохая память.</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Отсутствие познавательной мотивации.</w:t>
      </w:r>
    </w:p>
    <w:p w:rsidR="00671463" w:rsidRPr="007F46D3" w:rsidRDefault="00671463" w:rsidP="008D3A9D">
      <w:pPr>
        <w:pStyle w:val="a6"/>
        <w:numPr>
          <w:ilvl w:val="0"/>
          <w:numId w:val="7"/>
        </w:numPr>
        <w:shd w:val="clear" w:color="auto" w:fill="F9FAFA"/>
        <w:spacing w:before="0" w:beforeAutospacing="0" w:after="0" w:afterAutospacing="0"/>
        <w:rPr>
          <w:color w:val="010101"/>
          <w:sz w:val="28"/>
          <w:szCs w:val="28"/>
        </w:rPr>
      </w:pPr>
      <w:r w:rsidRPr="007F46D3">
        <w:rPr>
          <w:color w:val="010101"/>
          <w:sz w:val="28"/>
          <w:szCs w:val="28"/>
        </w:rPr>
        <w:t>Инфантильность.</w:t>
      </w:r>
    </w:p>
    <w:p w:rsidR="00671463" w:rsidRPr="007F46D3" w:rsidRDefault="00671463" w:rsidP="008256FF">
      <w:pPr>
        <w:shd w:val="clear" w:color="auto" w:fill="FFFFFF"/>
        <w:spacing w:after="0" w:line="242" w:lineRule="atLeast"/>
        <w:ind w:left="1080"/>
        <w:jc w:val="both"/>
        <w:rPr>
          <w:rFonts w:ascii="Times New Roman" w:eastAsia="Times New Roman" w:hAnsi="Times New Roman" w:cs="Times New Roman"/>
          <w:color w:val="181818"/>
          <w:sz w:val="28"/>
          <w:szCs w:val="28"/>
          <w:lang w:eastAsia="ru-RU"/>
        </w:rPr>
      </w:pPr>
    </w:p>
    <w:p w:rsidR="008256FF" w:rsidRPr="007F46D3" w:rsidRDefault="008256FF" w:rsidP="008256FF">
      <w:pPr>
        <w:shd w:val="clear" w:color="auto" w:fill="FFFFFF"/>
        <w:spacing w:after="0" w:line="242" w:lineRule="atLeast"/>
        <w:ind w:left="435"/>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b/>
          <w:bCs/>
          <w:color w:val="181818"/>
          <w:sz w:val="28"/>
          <w:szCs w:val="28"/>
          <w:lang w:eastAsia="ru-RU"/>
        </w:rPr>
        <w:t>Справка!</w:t>
      </w:r>
      <w:r w:rsidRPr="007F46D3">
        <w:rPr>
          <w:rFonts w:ascii="Times New Roman" w:eastAsia="Times New Roman" w:hAnsi="Times New Roman" w:cs="Times New Roman"/>
          <w:color w:val="181818"/>
          <w:sz w:val="28"/>
          <w:szCs w:val="28"/>
          <w:lang w:eastAsia="ru-RU"/>
        </w:rPr>
        <w:t> У младенцев заподозрить нарушение межполушарного взаимодействия можно по «торможению» перед любым действием, а также по отсутствию этапа ползания.</w:t>
      </w:r>
    </w:p>
    <w:p w:rsidR="00671463" w:rsidRPr="007F46D3" w:rsidRDefault="00671463" w:rsidP="008256FF">
      <w:pPr>
        <w:shd w:val="clear" w:color="auto" w:fill="FFFFFF"/>
        <w:spacing w:after="0" w:line="242" w:lineRule="atLeast"/>
        <w:ind w:left="435"/>
        <w:jc w:val="both"/>
        <w:rPr>
          <w:rFonts w:ascii="Arial" w:eastAsia="Times New Roman" w:hAnsi="Arial" w:cs="Arial"/>
          <w:color w:val="181818"/>
          <w:sz w:val="28"/>
          <w:szCs w:val="28"/>
          <w:lang w:eastAsia="ru-RU"/>
        </w:rPr>
      </w:pPr>
    </w:p>
    <w:p w:rsidR="00671463" w:rsidRPr="007F46D3" w:rsidRDefault="00671463" w:rsidP="00671463">
      <w:pPr>
        <w:pStyle w:val="a6"/>
        <w:shd w:val="clear" w:color="auto" w:fill="F9FAFA"/>
        <w:spacing w:before="0" w:beforeAutospacing="0" w:after="240" w:afterAutospacing="0"/>
        <w:rPr>
          <w:b/>
          <w:color w:val="010101"/>
          <w:sz w:val="28"/>
          <w:szCs w:val="28"/>
        </w:rPr>
      </w:pPr>
      <w:r w:rsidRPr="007F46D3">
        <w:rPr>
          <w:b/>
          <w:color w:val="010101"/>
          <w:sz w:val="28"/>
          <w:szCs w:val="28"/>
        </w:rPr>
        <w:t>Причин может быть много, вот несколько из них:</w:t>
      </w:r>
    </w:p>
    <w:p w:rsidR="00671463" w:rsidRPr="007F46D3" w:rsidRDefault="00671463" w:rsidP="00671463">
      <w:pPr>
        <w:pStyle w:val="a6"/>
        <w:shd w:val="clear" w:color="auto" w:fill="F9FAFA"/>
        <w:spacing w:before="0" w:beforeAutospacing="0" w:after="240" w:afterAutospacing="0"/>
        <w:rPr>
          <w:color w:val="010101"/>
          <w:sz w:val="28"/>
          <w:szCs w:val="28"/>
        </w:rPr>
      </w:pPr>
      <w:r w:rsidRPr="007F46D3">
        <w:rPr>
          <w:color w:val="010101"/>
          <w:sz w:val="28"/>
          <w:szCs w:val="28"/>
        </w:rPr>
        <w:t>- Болезни матери, стресс (примерно с 12 недель беременности).</w:t>
      </w:r>
    </w:p>
    <w:p w:rsidR="00671463" w:rsidRPr="007F46D3" w:rsidRDefault="00671463" w:rsidP="00671463">
      <w:pPr>
        <w:pStyle w:val="a6"/>
        <w:shd w:val="clear" w:color="auto" w:fill="F9FAFA"/>
        <w:spacing w:before="0" w:beforeAutospacing="0" w:after="240" w:afterAutospacing="0"/>
        <w:rPr>
          <w:color w:val="010101"/>
          <w:sz w:val="28"/>
          <w:szCs w:val="28"/>
        </w:rPr>
      </w:pPr>
      <w:r w:rsidRPr="007F46D3">
        <w:rPr>
          <w:color w:val="010101"/>
          <w:sz w:val="28"/>
          <w:szCs w:val="28"/>
        </w:rPr>
        <w:t>- Родовые травмы.</w:t>
      </w:r>
    </w:p>
    <w:p w:rsidR="00671463" w:rsidRPr="007F46D3" w:rsidRDefault="00671463" w:rsidP="00671463">
      <w:pPr>
        <w:pStyle w:val="a6"/>
        <w:shd w:val="clear" w:color="auto" w:fill="F9FAFA"/>
        <w:spacing w:before="0" w:beforeAutospacing="0" w:after="240" w:afterAutospacing="0"/>
        <w:rPr>
          <w:color w:val="010101"/>
          <w:sz w:val="28"/>
          <w:szCs w:val="28"/>
        </w:rPr>
      </w:pPr>
      <w:r w:rsidRPr="007F46D3">
        <w:rPr>
          <w:color w:val="010101"/>
          <w:sz w:val="28"/>
          <w:szCs w:val="28"/>
        </w:rPr>
        <w:t>- Болезни ребёнка в первый г</w:t>
      </w:r>
      <w:r w:rsidR="00800827" w:rsidRPr="007F46D3">
        <w:rPr>
          <w:color w:val="010101"/>
          <w:sz w:val="28"/>
          <w:szCs w:val="28"/>
        </w:rPr>
        <w:t>од жизни</w:t>
      </w:r>
    </w:p>
    <w:p w:rsidR="00671463" w:rsidRPr="007F46D3" w:rsidRDefault="00671463" w:rsidP="00671463">
      <w:pPr>
        <w:pStyle w:val="a6"/>
        <w:shd w:val="clear" w:color="auto" w:fill="F9FAFA"/>
        <w:spacing w:before="0" w:beforeAutospacing="0" w:after="240" w:afterAutospacing="0"/>
        <w:rPr>
          <w:color w:val="010101"/>
          <w:sz w:val="28"/>
          <w:szCs w:val="28"/>
        </w:rPr>
      </w:pPr>
      <w:r w:rsidRPr="007F46D3">
        <w:rPr>
          <w:color w:val="010101"/>
          <w:sz w:val="28"/>
          <w:szCs w:val="28"/>
        </w:rPr>
        <w:t>- Общий наркоз.</w:t>
      </w:r>
    </w:p>
    <w:p w:rsidR="001A5FDF" w:rsidRPr="007F46D3" w:rsidRDefault="00B92E39" w:rsidP="0056732E">
      <w:pPr>
        <w:pStyle w:val="a6"/>
        <w:shd w:val="clear" w:color="auto" w:fill="F9FAFA"/>
        <w:spacing w:before="0" w:beforeAutospacing="0" w:after="240" w:afterAutospacing="0"/>
        <w:rPr>
          <w:color w:val="010101"/>
          <w:sz w:val="28"/>
          <w:szCs w:val="28"/>
        </w:rPr>
      </w:pPr>
      <w:r w:rsidRPr="007F46D3">
        <w:rPr>
          <w:color w:val="010101"/>
          <w:sz w:val="28"/>
          <w:szCs w:val="28"/>
        </w:rPr>
        <w:t xml:space="preserve">      </w:t>
      </w:r>
      <w:r w:rsidR="0056732E" w:rsidRPr="007F46D3">
        <w:rPr>
          <w:color w:val="010101"/>
          <w:sz w:val="28"/>
          <w:szCs w:val="28"/>
        </w:rPr>
        <w:t>У кого-то лучше функционирует левое полушарие, у кого-то правое, а идеальный вариант, когда функционируют оба полушария головного мозга.</w:t>
      </w:r>
    </w:p>
    <w:p w:rsidR="0056732E" w:rsidRPr="007F46D3" w:rsidRDefault="0056732E" w:rsidP="0056732E">
      <w:pPr>
        <w:pStyle w:val="a6"/>
        <w:shd w:val="clear" w:color="auto" w:fill="F9FAFA"/>
        <w:spacing w:before="0" w:beforeAutospacing="0" w:after="240" w:afterAutospacing="0"/>
        <w:rPr>
          <w:color w:val="010101"/>
          <w:sz w:val="28"/>
          <w:szCs w:val="28"/>
        </w:rPr>
      </w:pPr>
      <w:r w:rsidRPr="007F46D3">
        <w:rPr>
          <w:color w:val="010101"/>
          <w:sz w:val="28"/>
          <w:szCs w:val="28"/>
        </w:rPr>
        <w:t>Совершенно очевидно, что челове</w:t>
      </w:r>
      <w:r w:rsidR="00F841E9" w:rsidRPr="007F46D3">
        <w:rPr>
          <w:color w:val="010101"/>
          <w:sz w:val="28"/>
          <w:szCs w:val="28"/>
        </w:rPr>
        <w:t xml:space="preserve">ку необходимо и то, и другое. </w:t>
      </w:r>
      <w:r w:rsidRPr="007F46D3">
        <w:rPr>
          <w:color w:val="010101"/>
          <w:sz w:val="28"/>
          <w:szCs w:val="28"/>
        </w:rPr>
        <w:t xml:space="preserve"> Чем лучше будут развиты межполушарные связи, тем выше у ребёнка будет интеллектуальное развитие, память, внимание, речь, воображение, мышление и восприятие.</w:t>
      </w:r>
    </w:p>
    <w:p w:rsidR="0056732E" w:rsidRPr="007F46D3" w:rsidRDefault="0056732E" w:rsidP="0056732E">
      <w:pPr>
        <w:pStyle w:val="a6"/>
        <w:shd w:val="clear" w:color="auto" w:fill="F9FAFA"/>
        <w:spacing w:before="0" w:beforeAutospacing="0" w:after="240" w:afterAutospacing="0"/>
        <w:rPr>
          <w:color w:val="010101"/>
          <w:sz w:val="28"/>
          <w:szCs w:val="28"/>
        </w:rPr>
      </w:pPr>
      <w:r w:rsidRPr="007F46D3">
        <w:rPr>
          <w:color w:val="010101"/>
          <w:sz w:val="28"/>
          <w:szCs w:val="28"/>
        </w:rPr>
        <w:t>Ранний и дошкольный возраст – период активного развития мозговых структур.</w:t>
      </w:r>
    </w:p>
    <w:p w:rsidR="007305D7" w:rsidRPr="007F46D3" w:rsidRDefault="007305D7" w:rsidP="007305D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lastRenderedPageBreak/>
        <w:t>    </w:t>
      </w:r>
      <w:r w:rsidR="008D3A9D" w:rsidRPr="007F46D3">
        <w:rPr>
          <w:rFonts w:ascii="Times New Roman" w:eastAsia="Times New Roman" w:hAnsi="Times New Roman" w:cs="Times New Roman"/>
          <w:color w:val="181818"/>
          <w:sz w:val="28"/>
          <w:szCs w:val="28"/>
          <w:lang w:eastAsia="ru-RU"/>
        </w:rPr>
        <w:t xml:space="preserve">   </w:t>
      </w:r>
      <w:r w:rsidRPr="007F46D3">
        <w:rPr>
          <w:rFonts w:ascii="Times New Roman" w:eastAsia="Times New Roman" w:hAnsi="Times New Roman" w:cs="Times New Roman"/>
          <w:color w:val="181818"/>
          <w:sz w:val="28"/>
          <w:szCs w:val="28"/>
          <w:lang w:eastAsia="ru-RU"/>
        </w:rPr>
        <w:t>Как же «подружить» две половинки мозга ребёнка? Ответ прост – играть в особенные игры, заниматься «гимнастикой мозга». Современная психолого-педагогическая практика предлагает множество игр и упражнений для развития межполушарного взаимодействия у детей. Необходимо лишь подобрать оптимальный комплекс упражнений, направленный на решение той или иной задачи.</w:t>
      </w:r>
    </w:p>
    <w:p w:rsidR="007305D7" w:rsidRPr="007F46D3" w:rsidRDefault="007305D7" w:rsidP="007305D7">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Главным инструментом при выполнении «гимнастики мозга» являются руки. Действуя двумя руками, развиваются оба полушар</w:t>
      </w:r>
      <w:r w:rsidR="008E0598" w:rsidRPr="007F46D3">
        <w:rPr>
          <w:rFonts w:ascii="Times New Roman" w:eastAsia="Times New Roman" w:hAnsi="Times New Roman" w:cs="Times New Roman"/>
          <w:color w:val="181818"/>
          <w:sz w:val="28"/>
          <w:szCs w:val="28"/>
          <w:lang w:eastAsia="ru-RU"/>
        </w:rPr>
        <w:t xml:space="preserve">ия. </w:t>
      </w:r>
      <w:r w:rsidRPr="007F46D3">
        <w:rPr>
          <w:rFonts w:ascii="Times New Roman" w:eastAsia="Times New Roman" w:hAnsi="Times New Roman" w:cs="Times New Roman"/>
          <w:color w:val="181818"/>
          <w:sz w:val="28"/>
          <w:szCs w:val="28"/>
          <w:lang w:eastAsia="ru-RU"/>
        </w:rPr>
        <w:t xml:space="preserve"> Эти упражнения будут полезны не только детям, но и взрослым, даже если межполушарные взаимодействия сформированы.</w:t>
      </w:r>
    </w:p>
    <w:p w:rsidR="004858E8" w:rsidRPr="007F46D3" w:rsidRDefault="004858E8" w:rsidP="004858E8">
      <w:pPr>
        <w:shd w:val="clear" w:color="auto" w:fill="FFFFFF"/>
        <w:spacing w:after="0" w:line="242" w:lineRule="atLeast"/>
        <w:jc w:val="both"/>
        <w:rPr>
          <w:rFonts w:ascii="Arial" w:eastAsia="Times New Roman" w:hAnsi="Arial" w:cs="Arial"/>
          <w:color w:val="181818"/>
          <w:sz w:val="28"/>
          <w:szCs w:val="28"/>
          <w:lang w:eastAsia="ru-RU"/>
        </w:rPr>
      </w:pPr>
      <w:proofErr w:type="spellStart"/>
      <w:r w:rsidRPr="007F46D3">
        <w:rPr>
          <w:rFonts w:ascii="Times New Roman" w:eastAsia="Times New Roman" w:hAnsi="Times New Roman" w:cs="Times New Roman"/>
          <w:b/>
          <w:bCs/>
          <w:color w:val="181818"/>
          <w:sz w:val="28"/>
          <w:szCs w:val="28"/>
          <w:lang w:eastAsia="ru-RU"/>
        </w:rPr>
        <w:t>Кинезиологические</w:t>
      </w:r>
      <w:proofErr w:type="spellEnd"/>
      <w:r w:rsidRPr="007F46D3">
        <w:rPr>
          <w:rFonts w:ascii="Times New Roman" w:eastAsia="Times New Roman" w:hAnsi="Times New Roman" w:cs="Times New Roman"/>
          <w:b/>
          <w:bCs/>
          <w:color w:val="181818"/>
          <w:sz w:val="28"/>
          <w:szCs w:val="28"/>
          <w:lang w:eastAsia="ru-RU"/>
        </w:rPr>
        <w:t xml:space="preserve"> упражнения</w:t>
      </w:r>
      <w:r w:rsidRPr="007F46D3">
        <w:rPr>
          <w:rFonts w:ascii="Times New Roman" w:eastAsia="Times New Roman" w:hAnsi="Times New Roman" w:cs="Times New Roman"/>
          <w:color w:val="181818"/>
          <w:sz w:val="28"/>
          <w:szCs w:val="28"/>
          <w:lang w:eastAsia="ru-RU"/>
        </w:rPr>
        <w:t xml:space="preserve"> – комплекс движений, позволяющий активизировать межполушарное взаимодействие. Благодаря слаженной работе обоих полушарий головного мозга становиться возможным контроль и программирование не только своих действий, но и речи. </w:t>
      </w:r>
    </w:p>
    <w:p w:rsidR="0056732E" w:rsidRPr="007F46D3" w:rsidRDefault="004858E8" w:rsidP="00671463">
      <w:pPr>
        <w:pStyle w:val="a6"/>
        <w:shd w:val="clear" w:color="auto" w:fill="F9FAFA"/>
        <w:spacing w:before="0" w:beforeAutospacing="0" w:after="240" w:afterAutospacing="0"/>
        <w:rPr>
          <w:rFonts w:ascii="Segoe UI" w:hAnsi="Segoe UI" w:cs="Segoe UI"/>
          <w:color w:val="010101"/>
          <w:sz w:val="28"/>
          <w:szCs w:val="28"/>
        </w:rPr>
      </w:pPr>
      <w:proofErr w:type="spellStart"/>
      <w:r w:rsidRPr="007F46D3">
        <w:rPr>
          <w:color w:val="2F2F2F"/>
          <w:sz w:val="28"/>
          <w:szCs w:val="28"/>
        </w:rPr>
        <w:t>Кинезиологические</w:t>
      </w:r>
      <w:proofErr w:type="spellEnd"/>
      <w:r w:rsidRPr="007F46D3">
        <w:rPr>
          <w:color w:val="2F2F2F"/>
          <w:sz w:val="28"/>
          <w:szCs w:val="28"/>
        </w:rPr>
        <w:t xml:space="preserve"> методы значительно влияют на умственные и физические способности детей. Так же они способствуют активизации больших полушарий коры головного мозга, что приводит к развитию способностей детей и помогает корректировать проблемы в разных областях психики.</w:t>
      </w:r>
    </w:p>
    <w:p w:rsidR="00671463" w:rsidRPr="007F46D3" w:rsidRDefault="00671463" w:rsidP="008256FF">
      <w:pPr>
        <w:shd w:val="clear" w:color="auto" w:fill="FFFFFF"/>
        <w:spacing w:after="0" w:line="242" w:lineRule="atLeast"/>
        <w:ind w:left="435"/>
        <w:jc w:val="both"/>
        <w:rPr>
          <w:rFonts w:ascii="Arial" w:eastAsia="Times New Roman" w:hAnsi="Arial" w:cs="Arial"/>
          <w:color w:val="181818"/>
          <w:sz w:val="28"/>
          <w:szCs w:val="28"/>
          <w:lang w:eastAsia="ru-RU"/>
        </w:rPr>
      </w:pP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b/>
          <w:bCs/>
          <w:i/>
          <w:iCs/>
          <w:color w:val="181818"/>
          <w:sz w:val="28"/>
          <w:szCs w:val="28"/>
          <w:lang w:eastAsia="ru-RU"/>
        </w:rPr>
        <w:t>Диагностика уровня развития межполушарного взаимодействия</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b/>
          <w:bCs/>
          <w:i/>
          <w:iCs/>
          <w:color w:val="181818"/>
          <w:sz w:val="28"/>
          <w:szCs w:val="28"/>
          <w:lang w:eastAsia="ru-RU"/>
        </w:rPr>
        <w:t>    </w:t>
      </w:r>
      <w:r w:rsidRPr="007F46D3">
        <w:rPr>
          <w:rFonts w:ascii="Times New Roman" w:eastAsia="Times New Roman" w:hAnsi="Times New Roman" w:cs="Times New Roman"/>
          <w:color w:val="181818"/>
          <w:sz w:val="28"/>
          <w:szCs w:val="28"/>
          <w:lang w:eastAsia="ru-RU"/>
        </w:rPr>
        <w:t>Исследованием межполушарного взаимодействия у детей дошкольного возраста, несомненно, должны заниматься специалисты. Однако для первичной и приблизительной оценки можно и</w:t>
      </w:r>
      <w:r w:rsidR="004858E8" w:rsidRPr="007F46D3">
        <w:rPr>
          <w:rFonts w:ascii="Times New Roman" w:eastAsia="Times New Roman" w:hAnsi="Times New Roman" w:cs="Times New Roman"/>
          <w:color w:val="181818"/>
          <w:sz w:val="28"/>
          <w:szCs w:val="28"/>
          <w:lang w:eastAsia="ru-RU"/>
        </w:rPr>
        <w:t>спользовать пробу на</w:t>
      </w:r>
      <w:r w:rsidRPr="007F46D3">
        <w:rPr>
          <w:rFonts w:ascii="Times New Roman" w:eastAsia="Times New Roman" w:hAnsi="Times New Roman" w:cs="Times New Roman"/>
          <w:color w:val="181818"/>
          <w:sz w:val="28"/>
          <w:szCs w:val="28"/>
          <w:lang w:eastAsia="ru-RU"/>
        </w:rPr>
        <w:t xml:space="preserve"> координа</w:t>
      </w:r>
      <w:r w:rsidR="008D3A9D" w:rsidRPr="007F46D3">
        <w:rPr>
          <w:rFonts w:ascii="Times New Roman" w:eastAsia="Times New Roman" w:hAnsi="Times New Roman" w:cs="Times New Roman"/>
          <w:color w:val="181818"/>
          <w:sz w:val="28"/>
          <w:szCs w:val="28"/>
          <w:lang w:eastAsia="ru-RU"/>
        </w:rPr>
        <w:t xml:space="preserve">цию рук Н.Н. </w:t>
      </w:r>
      <w:proofErr w:type="spellStart"/>
      <w:r w:rsidR="008D3A9D" w:rsidRPr="007F46D3">
        <w:rPr>
          <w:rFonts w:ascii="Times New Roman" w:eastAsia="Times New Roman" w:hAnsi="Times New Roman" w:cs="Times New Roman"/>
          <w:color w:val="181818"/>
          <w:sz w:val="28"/>
          <w:szCs w:val="28"/>
          <w:lang w:eastAsia="ru-RU"/>
        </w:rPr>
        <w:t>Озерецкого</w:t>
      </w:r>
      <w:proofErr w:type="spellEnd"/>
      <w:r w:rsidR="008D3A9D" w:rsidRPr="007F46D3">
        <w:rPr>
          <w:rFonts w:ascii="Times New Roman" w:eastAsia="Times New Roman" w:hAnsi="Times New Roman" w:cs="Times New Roman"/>
          <w:color w:val="181818"/>
          <w:sz w:val="28"/>
          <w:szCs w:val="28"/>
          <w:lang w:eastAsia="ru-RU"/>
        </w:rPr>
        <w:t xml:space="preserve">. </w:t>
      </w:r>
      <w:r w:rsidRPr="007F46D3">
        <w:rPr>
          <w:rFonts w:ascii="Times New Roman" w:eastAsia="Times New Roman" w:hAnsi="Times New Roman" w:cs="Times New Roman"/>
          <w:color w:val="181818"/>
          <w:sz w:val="28"/>
          <w:szCs w:val="28"/>
          <w:lang w:eastAsia="ru-RU"/>
        </w:rPr>
        <w:t xml:space="preserve">Упражнение </w:t>
      </w:r>
      <w:r w:rsidRPr="007F46D3">
        <w:rPr>
          <w:rFonts w:ascii="Times New Roman" w:eastAsia="Times New Roman" w:hAnsi="Times New Roman" w:cs="Times New Roman"/>
          <w:b/>
          <w:color w:val="181818"/>
          <w:sz w:val="28"/>
          <w:szCs w:val="28"/>
          <w:lang w:eastAsia="ru-RU"/>
        </w:rPr>
        <w:t>«Кулак -</w:t>
      </w:r>
      <w:r w:rsidR="00DA21A7" w:rsidRPr="007F46D3">
        <w:rPr>
          <w:rFonts w:ascii="Times New Roman" w:eastAsia="Times New Roman" w:hAnsi="Times New Roman" w:cs="Times New Roman"/>
          <w:b/>
          <w:color w:val="181818"/>
          <w:sz w:val="28"/>
          <w:szCs w:val="28"/>
          <w:lang w:eastAsia="ru-RU"/>
        </w:rPr>
        <w:t xml:space="preserve"> </w:t>
      </w:r>
      <w:r w:rsidRPr="007F46D3">
        <w:rPr>
          <w:rFonts w:ascii="Times New Roman" w:eastAsia="Times New Roman" w:hAnsi="Times New Roman" w:cs="Times New Roman"/>
          <w:b/>
          <w:color w:val="181818"/>
          <w:sz w:val="28"/>
          <w:szCs w:val="28"/>
          <w:lang w:eastAsia="ru-RU"/>
        </w:rPr>
        <w:t>ладошка».</w:t>
      </w:r>
    </w:p>
    <w:p w:rsidR="008256FF" w:rsidRPr="007F46D3" w:rsidRDefault="00F16161"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xml:space="preserve"> П</w:t>
      </w:r>
      <w:r w:rsidR="008256FF" w:rsidRPr="007F46D3">
        <w:rPr>
          <w:rFonts w:ascii="Times New Roman" w:eastAsia="Times New Roman" w:hAnsi="Times New Roman" w:cs="Times New Roman"/>
          <w:color w:val="181818"/>
          <w:sz w:val="28"/>
          <w:szCs w:val="28"/>
          <w:lang w:eastAsia="ru-RU"/>
        </w:rPr>
        <w:t>ред</w:t>
      </w:r>
      <w:r w:rsidRPr="007F46D3">
        <w:rPr>
          <w:rFonts w:ascii="Times New Roman" w:eastAsia="Times New Roman" w:hAnsi="Times New Roman" w:cs="Times New Roman"/>
          <w:color w:val="181818"/>
          <w:sz w:val="28"/>
          <w:szCs w:val="28"/>
          <w:lang w:eastAsia="ru-RU"/>
        </w:rPr>
        <w:t xml:space="preserve">лагаем ребёнку </w:t>
      </w:r>
      <w:r w:rsidR="008256FF" w:rsidRPr="007F46D3">
        <w:rPr>
          <w:rFonts w:ascii="Times New Roman" w:eastAsia="Times New Roman" w:hAnsi="Times New Roman" w:cs="Times New Roman"/>
          <w:color w:val="181818"/>
          <w:sz w:val="28"/>
          <w:szCs w:val="28"/>
          <w:lang w:eastAsia="ru-RU"/>
        </w:rPr>
        <w:t xml:space="preserve"> одну </w:t>
      </w:r>
      <w:r w:rsidRPr="007F46D3">
        <w:rPr>
          <w:rFonts w:ascii="Times New Roman" w:eastAsia="Times New Roman" w:hAnsi="Times New Roman" w:cs="Times New Roman"/>
          <w:color w:val="181818"/>
          <w:sz w:val="28"/>
          <w:szCs w:val="28"/>
          <w:lang w:eastAsia="ru-RU"/>
        </w:rPr>
        <w:t xml:space="preserve">ладонь сжать  в кулак, а вторую – выпрямить. Упражнение </w:t>
      </w:r>
      <w:r w:rsidR="008256FF" w:rsidRPr="007F46D3">
        <w:rPr>
          <w:rFonts w:ascii="Times New Roman" w:eastAsia="Times New Roman" w:hAnsi="Times New Roman" w:cs="Times New Roman"/>
          <w:color w:val="181818"/>
          <w:sz w:val="28"/>
          <w:szCs w:val="28"/>
          <w:lang w:eastAsia="ru-RU"/>
        </w:rPr>
        <w:t xml:space="preserve"> выполнять, постепенно ускоряя темп движений.</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b/>
          <w:bCs/>
          <w:i/>
          <w:iCs/>
          <w:color w:val="181818"/>
          <w:sz w:val="28"/>
          <w:szCs w:val="28"/>
          <w:lang w:eastAsia="ru-RU"/>
        </w:rPr>
        <w:t>    </w:t>
      </w:r>
      <w:r w:rsidRPr="007F46D3">
        <w:rPr>
          <w:rFonts w:ascii="Times New Roman" w:eastAsia="Times New Roman" w:hAnsi="Times New Roman" w:cs="Times New Roman"/>
          <w:color w:val="181818"/>
          <w:sz w:val="28"/>
          <w:szCs w:val="28"/>
          <w:lang w:eastAsia="ru-RU"/>
        </w:rPr>
        <w:t>Задача состоит в том, чтобы одновременно изменять положение рук, сжимая одну и расправляя другую</w:t>
      </w:r>
      <w:r w:rsidR="002A1A67" w:rsidRPr="007F46D3">
        <w:rPr>
          <w:rFonts w:ascii="Times New Roman" w:eastAsia="Times New Roman" w:hAnsi="Times New Roman" w:cs="Times New Roman"/>
          <w:color w:val="181818"/>
          <w:sz w:val="28"/>
          <w:szCs w:val="28"/>
          <w:lang w:eastAsia="ru-RU"/>
        </w:rPr>
        <w:t xml:space="preserve">. </w:t>
      </w:r>
      <w:r w:rsidRPr="007F46D3">
        <w:rPr>
          <w:rFonts w:ascii="Times New Roman" w:eastAsia="Times New Roman" w:hAnsi="Times New Roman" w:cs="Times New Roman"/>
          <w:color w:val="181818"/>
          <w:sz w:val="28"/>
          <w:szCs w:val="28"/>
          <w:lang w:eastAsia="ru-RU"/>
        </w:rPr>
        <w:t>Такие движения повторяются несколько раз в течение 15–20 секунд и более. Возможно усложнение задачи за счет ускорения темпа, а также выполнение с закрытыми глазами для исключения зрительного контроля</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При анализе функционирования межполушарного взаимодействия оценивается одновременность смены рук. </w:t>
      </w:r>
      <w:r w:rsidRPr="007F46D3">
        <w:rPr>
          <w:rFonts w:ascii="Times New Roman" w:eastAsia="Times New Roman" w:hAnsi="Times New Roman" w:cs="Times New Roman"/>
          <w:i/>
          <w:iCs/>
          <w:color w:val="181818"/>
          <w:sz w:val="28"/>
          <w:szCs w:val="28"/>
          <w:u w:val="single"/>
          <w:lang w:eastAsia="ru-RU"/>
        </w:rPr>
        <w:t>При повреждении межполушарных связей смена рук происходит последовательно.</w:t>
      </w:r>
    </w:p>
    <w:p w:rsidR="008256FF" w:rsidRPr="007F46D3" w:rsidRDefault="008256FF" w:rsidP="00F841E9">
      <w:pPr>
        <w:shd w:val="clear" w:color="auto" w:fill="FFFFFF"/>
        <w:spacing w:after="0" w:line="242" w:lineRule="atLeast"/>
        <w:rPr>
          <w:rFonts w:ascii="Arial" w:eastAsia="Times New Roman" w:hAnsi="Arial" w:cs="Arial"/>
          <w:color w:val="181818"/>
          <w:sz w:val="28"/>
          <w:szCs w:val="28"/>
          <w:lang w:eastAsia="ru-RU"/>
        </w:rPr>
      </w:pPr>
      <w:r w:rsidRPr="007F46D3">
        <w:rPr>
          <w:rFonts w:ascii="Times New Roman" w:eastAsia="Times New Roman" w:hAnsi="Times New Roman" w:cs="Times New Roman"/>
          <w:b/>
          <w:bCs/>
          <w:color w:val="181818"/>
          <w:sz w:val="28"/>
          <w:szCs w:val="28"/>
          <w:lang w:eastAsia="ru-RU"/>
        </w:rPr>
        <w:t>Упражнения для развития межполушарного взаимодействия.</w:t>
      </w:r>
    </w:p>
    <w:p w:rsidR="008256FF" w:rsidRPr="007F46D3" w:rsidRDefault="002A1A67"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А</w:t>
      </w:r>
      <w:r w:rsidR="008256FF" w:rsidRPr="007F46D3">
        <w:rPr>
          <w:rFonts w:ascii="Times New Roman" w:eastAsia="Times New Roman" w:hAnsi="Times New Roman" w:cs="Times New Roman"/>
          <w:color w:val="181818"/>
          <w:sz w:val="28"/>
          <w:szCs w:val="28"/>
          <w:lang w:eastAsia="ru-RU"/>
        </w:rPr>
        <w:t xml:space="preserve">ктивизация межполушарных взаимодействий дает возможность учителю-логопеду более продуктивно корректировать имеющиеся у детей речевые, двигательные, интеллектуальные недостатки, поведенческие расстройства и способствует созданию базы для успешного преодоления </w:t>
      </w:r>
      <w:proofErr w:type="spellStart"/>
      <w:r w:rsidR="008256FF" w:rsidRPr="007F46D3">
        <w:rPr>
          <w:rFonts w:ascii="Times New Roman" w:eastAsia="Times New Roman" w:hAnsi="Times New Roman" w:cs="Times New Roman"/>
          <w:color w:val="181818"/>
          <w:sz w:val="28"/>
          <w:szCs w:val="28"/>
          <w:lang w:eastAsia="ru-RU"/>
        </w:rPr>
        <w:t>психоречевых</w:t>
      </w:r>
      <w:proofErr w:type="spellEnd"/>
      <w:r w:rsidR="008256FF" w:rsidRPr="007F46D3">
        <w:rPr>
          <w:rFonts w:ascii="Times New Roman" w:eastAsia="Times New Roman" w:hAnsi="Times New Roman" w:cs="Times New Roman"/>
          <w:color w:val="181818"/>
          <w:sz w:val="28"/>
          <w:szCs w:val="28"/>
          <w:lang w:eastAsia="ru-RU"/>
        </w:rPr>
        <w:t xml:space="preserve"> нарушений.</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b/>
          <w:bCs/>
          <w:color w:val="181818"/>
          <w:sz w:val="28"/>
          <w:szCs w:val="28"/>
          <w:lang w:eastAsia="ru-RU"/>
        </w:rPr>
        <w:t>Противопоказания к применению упражнений:</w:t>
      </w:r>
      <w:r w:rsidRPr="007F46D3">
        <w:rPr>
          <w:rFonts w:ascii="Times New Roman" w:eastAsia="Times New Roman" w:hAnsi="Times New Roman" w:cs="Times New Roman"/>
          <w:color w:val="181818"/>
          <w:sz w:val="28"/>
          <w:szCs w:val="28"/>
          <w:lang w:eastAsia="ru-RU"/>
        </w:rPr>
        <w:t> дет</w:t>
      </w:r>
      <w:r w:rsidR="002A1A67" w:rsidRPr="007F46D3">
        <w:rPr>
          <w:rFonts w:ascii="Times New Roman" w:eastAsia="Times New Roman" w:hAnsi="Times New Roman" w:cs="Times New Roman"/>
          <w:color w:val="181818"/>
          <w:sz w:val="28"/>
          <w:szCs w:val="28"/>
          <w:lang w:eastAsia="ru-RU"/>
        </w:rPr>
        <w:t xml:space="preserve">ям с эпилепсией </w:t>
      </w:r>
      <w:r w:rsidRPr="007F46D3">
        <w:rPr>
          <w:rFonts w:ascii="Times New Roman" w:eastAsia="Times New Roman" w:hAnsi="Times New Roman" w:cs="Times New Roman"/>
          <w:color w:val="181818"/>
          <w:sz w:val="28"/>
          <w:szCs w:val="28"/>
          <w:lang w:eastAsia="ru-RU"/>
        </w:rPr>
        <w:t xml:space="preserve"> их можно делать только после консультации с врач</w:t>
      </w:r>
      <w:r w:rsidR="002A1A67" w:rsidRPr="007F46D3">
        <w:rPr>
          <w:rFonts w:ascii="Times New Roman" w:eastAsia="Times New Roman" w:hAnsi="Times New Roman" w:cs="Times New Roman"/>
          <w:color w:val="181818"/>
          <w:sz w:val="28"/>
          <w:szCs w:val="28"/>
          <w:lang w:eastAsia="ru-RU"/>
        </w:rPr>
        <w:t>ом.</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xml:space="preserve">   Данные упражнения можно включать, как в начале занятия, а также как динамическую паузу. Дети выполняют упражнение по показу, а также </w:t>
      </w:r>
      <w:r w:rsidRPr="007F46D3">
        <w:rPr>
          <w:rFonts w:ascii="Times New Roman" w:eastAsia="Times New Roman" w:hAnsi="Times New Roman" w:cs="Times New Roman"/>
          <w:color w:val="181818"/>
          <w:sz w:val="28"/>
          <w:szCs w:val="28"/>
          <w:lang w:eastAsia="ru-RU"/>
        </w:rPr>
        <w:lastRenderedPageBreak/>
        <w:t>воспроизводят упражнение или серию упражнений, изображенных на карточках.</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«Ухо — нос». Ребенку предлагается прикоснуться правой рукой к носу, левой рукой – к правому уху. Затем поменять положение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«Кулак — ладонь». Ребенку предлагается положить руки перед собой. Одна рука развернута ладонью вверх, пальцы прямые, другая – ладонью вниз, пальцы согнуты в кулак.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«Лезгинка». Ребенку предлагается держать руки перед собой,  правая рука сложена в кулак, большой палец отставлен в сторону, локоть направлен вниз. Левая рука сложена в ладонь в горизонтальном положении, приставлена к кулаку, локоть направлен в сторону.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«Классный капитан» Ребенок приставляет правую руку ладонью ко лбу (это «козырек фуражки капитана»). Левую руку перед собой сжимает в кулак, большой палец направлен вверх («класс!»).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«Ладошки» Ребенок кладет руки перед собой. Одна ладонь развернута вверх, другая – вниз,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«Класс — ОК» Ребенку предлагается положить руки перед собой. Одна рука сложена в кулак, большой палец отставлен в сторону и направлен вверх («класс!»). На другой руке большой палец соединен в кольцо с указательным, остальные выпрямлены (это «ОК»).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«Коза и заяц» Ребенок кладет руки перед собой. На одной руке выпрямлены указательный и средний пальцы, остальные сжаты в кулак (это «заяц»). На другой руке выпрямлены указательный палец и мизинец, остальные сжаты в кулак (это «коза»). Затем происходит одновременная смена положения рук.</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«Колечки». Ребенок соединяет в кольцо последовательно указательный, средний и т.д.  с большим пальцем Проба выполняется в прямом (от указательного пальца к мизинцу) и в обратном (от мизинца к указательному пальцу) порядке.</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i/>
          <w:iCs/>
          <w:color w:val="181818"/>
          <w:sz w:val="28"/>
          <w:szCs w:val="28"/>
          <w:lang w:eastAsia="ru-RU"/>
        </w:rPr>
        <w:t>Варианты усложнения упражнений:</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с закрытыми глазами (исключается зрительный контроль);</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Wingdings" w:eastAsia="Times New Roman" w:hAnsi="Wingdings" w:cs="Arial"/>
          <w:color w:val="181818"/>
          <w:sz w:val="28"/>
          <w:szCs w:val="28"/>
          <w:lang w:eastAsia="ru-RU"/>
        </w:rPr>
        <w:t></w:t>
      </w:r>
      <w:r w:rsidRPr="007F46D3">
        <w:rPr>
          <w:rFonts w:ascii="Times New Roman" w:eastAsia="Times New Roman" w:hAnsi="Times New Roman" w:cs="Times New Roman"/>
          <w:color w:val="181818"/>
          <w:sz w:val="28"/>
          <w:szCs w:val="28"/>
          <w:lang w:eastAsia="ru-RU"/>
        </w:rPr>
        <w:t> проговаривать вслух стихотворение или скороговорку одновременно со сменой рук/ног.</w:t>
      </w:r>
    </w:p>
    <w:p w:rsidR="008256FF" w:rsidRPr="007F46D3" w:rsidRDefault="008256FF" w:rsidP="008256FF">
      <w:pPr>
        <w:shd w:val="clear" w:color="auto" w:fill="FFFFFF"/>
        <w:spacing w:after="0" w:line="242" w:lineRule="atLeast"/>
        <w:jc w:val="both"/>
        <w:rPr>
          <w:rFonts w:ascii="Arial" w:eastAsia="Times New Roman" w:hAnsi="Arial" w:cs="Arial"/>
          <w:sz w:val="28"/>
          <w:szCs w:val="28"/>
          <w:lang w:eastAsia="ru-RU"/>
        </w:rPr>
      </w:pPr>
      <w:r w:rsidRPr="007F46D3">
        <w:rPr>
          <w:rFonts w:ascii="Times New Roman" w:eastAsia="Times New Roman" w:hAnsi="Times New Roman" w:cs="Times New Roman"/>
          <w:color w:val="181818"/>
          <w:sz w:val="28"/>
          <w:szCs w:val="28"/>
          <w:lang w:eastAsia="ru-RU"/>
        </w:rPr>
        <w:t>    Также в качестве усложнения к упражнению можно добавлять </w:t>
      </w:r>
      <w:bookmarkStart w:id="0" w:name="_Hlk129548890"/>
      <w:r w:rsidRPr="007F46D3">
        <w:rPr>
          <w:rFonts w:ascii="Times New Roman" w:eastAsia="Times New Roman" w:hAnsi="Times New Roman" w:cs="Times New Roman"/>
          <w:sz w:val="28"/>
          <w:szCs w:val="28"/>
          <w:lang w:eastAsia="ru-RU"/>
        </w:rPr>
        <w:t>движения языка и перемещение взгляда.</w:t>
      </w:r>
      <w:bookmarkEnd w:id="0"/>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Различные варианты упражнения можно комбинировать. Усложнения добавляются только тогда, когда ребенок хорошо освоил основное упражнение.</w:t>
      </w:r>
    </w:p>
    <w:p w:rsidR="009F03CA" w:rsidRPr="007F46D3" w:rsidRDefault="009F03CA" w:rsidP="008256FF">
      <w:pPr>
        <w:shd w:val="clear" w:color="auto" w:fill="FFFFFF"/>
        <w:spacing w:after="0" w:line="242" w:lineRule="atLeast"/>
        <w:jc w:val="center"/>
        <w:rPr>
          <w:rFonts w:ascii="Times New Roman" w:eastAsia="Times New Roman" w:hAnsi="Times New Roman" w:cs="Times New Roman"/>
          <w:b/>
          <w:bCs/>
          <w:color w:val="181818"/>
          <w:sz w:val="28"/>
          <w:szCs w:val="28"/>
          <w:lang w:eastAsia="ru-RU"/>
        </w:rPr>
      </w:pPr>
    </w:p>
    <w:p w:rsidR="008256FF" w:rsidRPr="007F46D3" w:rsidRDefault="008256FF" w:rsidP="008256FF">
      <w:pPr>
        <w:shd w:val="clear" w:color="auto" w:fill="FFFFFF"/>
        <w:spacing w:after="0" w:line="242" w:lineRule="atLeast"/>
        <w:jc w:val="center"/>
        <w:rPr>
          <w:rFonts w:ascii="Arial" w:eastAsia="Times New Roman" w:hAnsi="Arial" w:cs="Arial"/>
          <w:color w:val="181818"/>
          <w:sz w:val="28"/>
          <w:szCs w:val="28"/>
          <w:lang w:eastAsia="ru-RU"/>
        </w:rPr>
      </w:pPr>
      <w:r w:rsidRPr="007F46D3">
        <w:rPr>
          <w:rFonts w:ascii="Times New Roman" w:eastAsia="Times New Roman" w:hAnsi="Times New Roman" w:cs="Times New Roman"/>
          <w:b/>
          <w:bCs/>
          <w:color w:val="181818"/>
          <w:sz w:val="28"/>
          <w:szCs w:val="28"/>
          <w:lang w:eastAsia="ru-RU"/>
        </w:rPr>
        <w:lastRenderedPageBreak/>
        <w:t>Работа с тренажерами</w:t>
      </w:r>
    </w:p>
    <w:p w:rsidR="008256FF" w:rsidRPr="007F46D3" w:rsidRDefault="008256FF" w:rsidP="00B92E39">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b/>
          <w:bCs/>
          <w:color w:val="181818"/>
          <w:sz w:val="28"/>
          <w:szCs w:val="28"/>
          <w:lang w:eastAsia="ru-RU"/>
        </w:rPr>
        <w:t xml:space="preserve">Межполушарные доски </w:t>
      </w:r>
      <w:r w:rsidRPr="007F46D3">
        <w:rPr>
          <w:rFonts w:ascii="Times New Roman" w:eastAsia="Times New Roman" w:hAnsi="Times New Roman" w:cs="Times New Roman"/>
          <w:color w:val="181818"/>
          <w:sz w:val="28"/>
          <w:szCs w:val="28"/>
          <w:lang w:eastAsia="ru-RU"/>
        </w:rPr>
        <w:t>использую</w:t>
      </w:r>
      <w:r w:rsidR="00B92E39" w:rsidRPr="007F46D3">
        <w:rPr>
          <w:rFonts w:ascii="Times New Roman" w:eastAsia="Times New Roman" w:hAnsi="Times New Roman" w:cs="Times New Roman"/>
          <w:color w:val="181818"/>
          <w:sz w:val="28"/>
          <w:szCs w:val="28"/>
          <w:lang w:eastAsia="ru-RU"/>
        </w:rPr>
        <w:t>тся</w:t>
      </w:r>
      <w:r w:rsidRPr="007F46D3">
        <w:rPr>
          <w:rFonts w:ascii="Times New Roman" w:eastAsia="Times New Roman" w:hAnsi="Times New Roman" w:cs="Times New Roman"/>
          <w:color w:val="181818"/>
          <w:sz w:val="28"/>
          <w:szCs w:val="28"/>
          <w:lang w:eastAsia="ru-RU"/>
        </w:rPr>
        <w:t xml:space="preserve"> при автоматизации изолированного звука, а также при автоматизации звука в словах</w:t>
      </w:r>
      <w:r w:rsidR="00DA21A7" w:rsidRPr="007F46D3">
        <w:rPr>
          <w:rFonts w:ascii="Times New Roman" w:eastAsia="Times New Roman" w:hAnsi="Times New Roman" w:cs="Times New Roman"/>
          <w:color w:val="181818"/>
          <w:sz w:val="28"/>
          <w:szCs w:val="28"/>
          <w:lang w:eastAsia="ru-RU"/>
        </w:rPr>
        <w:t>.</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proofErr w:type="spellStart"/>
      <w:r w:rsidRPr="007F46D3">
        <w:rPr>
          <w:rFonts w:ascii="Times New Roman" w:eastAsia="Times New Roman" w:hAnsi="Times New Roman" w:cs="Times New Roman"/>
          <w:b/>
          <w:bCs/>
          <w:color w:val="181818"/>
          <w:sz w:val="28"/>
          <w:szCs w:val="28"/>
          <w:lang w:eastAsia="ru-RU"/>
        </w:rPr>
        <w:t>Нейродорожки</w:t>
      </w:r>
      <w:proofErr w:type="spellEnd"/>
      <w:r w:rsidRPr="007F46D3">
        <w:rPr>
          <w:rFonts w:ascii="Times New Roman" w:eastAsia="Times New Roman" w:hAnsi="Times New Roman" w:cs="Times New Roman"/>
          <w:color w:val="181818"/>
          <w:sz w:val="28"/>
          <w:szCs w:val="28"/>
          <w:lang w:eastAsia="ru-RU"/>
        </w:rPr>
        <w:t>. Задание. Пройти по дорожке одновременно пальчиками обеих рук, произнося нужный звук или слог.</w:t>
      </w:r>
      <w:r w:rsidR="00B511E8" w:rsidRPr="007F46D3">
        <w:rPr>
          <w:rFonts w:ascii="Times New Roman" w:eastAsia="Times New Roman" w:hAnsi="Times New Roman" w:cs="Times New Roman"/>
          <w:color w:val="181818"/>
          <w:sz w:val="28"/>
          <w:szCs w:val="28"/>
          <w:lang w:eastAsia="ru-RU"/>
        </w:rPr>
        <w:t>(фото)</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r w:rsidRPr="007F46D3">
        <w:rPr>
          <w:rFonts w:ascii="Times New Roman" w:eastAsia="Times New Roman" w:hAnsi="Times New Roman" w:cs="Times New Roman"/>
          <w:b/>
          <w:color w:val="181818"/>
          <w:sz w:val="28"/>
          <w:szCs w:val="28"/>
          <w:lang w:eastAsia="ru-RU"/>
        </w:rPr>
        <w:t> «Горизонтальная восьмерка»</w:t>
      </w:r>
      <w:r w:rsidRPr="007F46D3">
        <w:rPr>
          <w:rFonts w:ascii="Times New Roman" w:eastAsia="Times New Roman" w:hAnsi="Times New Roman" w:cs="Times New Roman"/>
          <w:color w:val="181818"/>
          <w:sz w:val="28"/>
          <w:szCs w:val="28"/>
          <w:lang w:eastAsia="ru-RU"/>
        </w:rPr>
        <w:t xml:space="preserve"> (активизирует  структуру мозга, повышает устойчивость внимания)</w:t>
      </w:r>
    </w:p>
    <w:p w:rsidR="008256FF" w:rsidRPr="007F46D3" w:rsidRDefault="008256FF"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8256FF" w:rsidRPr="007F46D3" w:rsidRDefault="008256FF" w:rsidP="008256FF">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color w:val="181818"/>
          <w:sz w:val="28"/>
          <w:szCs w:val="28"/>
          <w:lang w:eastAsia="ru-RU"/>
        </w:rPr>
        <w:t xml:space="preserve">  </w:t>
      </w:r>
      <w:r w:rsidRPr="007F46D3">
        <w:rPr>
          <w:rFonts w:ascii="Times New Roman" w:eastAsia="Times New Roman" w:hAnsi="Times New Roman" w:cs="Times New Roman"/>
          <w:b/>
          <w:bCs/>
          <w:color w:val="181818"/>
          <w:sz w:val="28"/>
          <w:szCs w:val="28"/>
          <w:lang w:eastAsia="ru-RU"/>
        </w:rPr>
        <w:t>«Сомни бумагу»</w:t>
      </w:r>
    </w:p>
    <w:p w:rsidR="008256FF" w:rsidRPr="007F46D3" w:rsidRDefault="008256FF" w:rsidP="008256FF">
      <w:pPr>
        <w:shd w:val="clear" w:color="auto" w:fill="FFFFFF"/>
        <w:spacing w:after="0" w:line="242" w:lineRule="atLeast"/>
        <w:jc w:val="both"/>
        <w:rPr>
          <w:rFonts w:ascii="Times New Roman" w:eastAsia="Times New Roman" w:hAnsi="Times New Roman" w:cs="Times New Roman"/>
          <w:color w:val="181818"/>
          <w:sz w:val="28"/>
          <w:szCs w:val="28"/>
          <w:lang w:eastAsia="ru-RU"/>
        </w:rPr>
      </w:pPr>
      <w:r w:rsidRPr="007F46D3">
        <w:rPr>
          <w:rFonts w:ascii="Times New Roman" w:eastAsia="Times New Roman" w:hAnsi="Times New Roman" w:cs="Times New Roman"/>
          <w:color w:val="181818"/>
          <w:sz w:val="28"/>
          <w:szCs w:val="28"/>
          <w:lang w:eastAsia="ru-RU"/>
        </w:rPr>
        <w:t>-Ребенку мы предлагаем, сначала сминать салфетку, сначала ведущей рукой, затем другой рукой, и если ребенок хорошо справляется, предлагаем ребенку сминать салфетку обеими руками одновременно</w:t>
      </w:r>
    </w:p>
    <w:p w:rsidR="00B511E8" w:rsidRPr="007F46D3" w:rsidRDefault="00B511E8" w:rsidP="008256FF">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w:t>
      </w:r>
      <w:r w:rsidRPr="007F46D3">
        <w:rPr>
          <w:rFonts w:ascii="Times New Roman" w:eastAsia="Times New Roman" w:hAnsi="Times New Roman" w:cs="Times New Roman"/>
          <w:b/>
          <w:color w:val="181818"/>
          <w:sz w:val="28"/>
          <w:szCs w:val="28"/>
          <w:lang w:eastAsia="ru-RU"/>
        </w:rPr>
        <w:t xml:space="preserve">Геометрические фигуры» </w:t>
      </w:r>
      <w:r w:rsidRPr="007F46D3">
        <w:rPr>
          <w:rFonts w:ascii="Times New Roman" w:eastAsia="Times New Roman" w:hAnsi="Times New Roman" w:cs="Times New Roman"/>
          <w:color w:val="181818"/>
          <w:sz w:val="28"/>
          <w:szCs w:val="28"/>
          <w:lang w:eastAsia="ru-RU"/>
        </w:rPr>
        <w:t>(круги, квадраты, овалы)</w:t>
      </w:r>
    </w:p>
    <w:p w:rsidR="008256FF" w:rsidRPr="007F46D3" w:rsidRDefault="008256FF" w:rsidP="00C43308">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eastAsia="Times New Roman" w:hAnsi="Times New Roman" w:cs="Times New Roman"/>
          <w:color w:val="181818"/>
          <w:sz w:val="28"/>
          <w:szCs w:val="28"/>
          <w:lang w:eastAsia="ru-RU"/>
        </w:rPr>
        <w:t>    </w:t>
      </w:r>
    </w:p>
    <w:p w:rsidR="00B92E39" w:rsidRPr="007F46D3" w:rsidRDefault="001B0C2D">
      <w:pPr>
        <w:rPr>
          <w:rFonts w:ascii="Times New Roman" w:hAnsi="Times New Roman" w:cs="Times New Roman"/>
          <w:sz w:val="28"/>
          <w:szCs w:val="28"/>
        </w:rPr>
      </w:pPr>
      <w:r w:rsidRPr="007F46D3">
        <w:rPr>
          <w:rFonts w:ascii="Times New Roman" w:hAnsi="Times New Roman" w:cs="Times New Roman"/>
          <w:sz w:val="28"/>
          <w:szCs w:val="28"/>
        </w:rPr>
        <w:t xml:space="preserve">Под влиянием </w:t>
      </w:r>
      <w:proofErr w:type="spellStart"/>
      <w:r w:rsidRPr="007F46D3">
        <w:rPr>
          <w:rFonts w:ascii="Times New Roman" w:hAnsi="Times New Roman" w:cs="Times New Roman"/>
          <w:sz w:val="28"/>
          <w:szCs w:val="28"/>
        </w:rPr>
        <w:t>кинезиологических</w:t>
      </w:r>
      <w:proofErr w:type="spellEnd"/>
      <w:r w:rsidRPr="007F46D3">
        <w:rPr>
          <w:rFonts w:ascii="Times New Roman" w:hAnsi="Times New Roman" w:cs="Times New Roman"/>
          <w:sz w:val="28"/>
          <w:szCs w:val="28"/>
        </w:rPr>
        <w:t xml:space="preserve"> тренировок в организме наступают положительные структурные изменения. При этом чем более интенсивна нагрузка (но оптимальна для данных условий), тем значительнее эти изменения. Сила, равновесие, подвижность, пластичность нервных процессов осуществляются на более высоком уровне. Совершенствуется регулирующая и координирующая функции нервной системы. </w:t>
      </w:r>
    </w:p>
    <w:p w:rsidR="00C43308" w:rsidRPr="007F46D3" w:rsidRDefault="001B0C2D">
      <w:pPr>
        <w:rPr>
          <w:rFonts w:ascii="Times New Roman" w:hAnsi="Times New Roman" w:cs="Times New Roman"/>
          <w:sz w:val="28"/>
          <w:szCs w:val="28"/>
        </w:rPr>
      </w:pPr>
      <w:proofErr w:type="spellStart"/>
      <w:r w:rsidRPr="007F46D3">
        <w:rPr>
          <w:rFonts w:ascii="Times New Roman" w:hAnsi="Times New Roman" w:cs="Times New Roman"/>
          <w:sz w:val="28"/>
          <w:szCs w:val="28"/>
        </w:rPr>
        <w:t>Кинезиологические</w:t>
      </w:r>
      <w:proofErr w:type="spellEnd"/>
      <w:r w:rsidRPr="007F46D3">
        <w:rPr>
          <w:rFonts w:ascii="Times New Roman" w:hAnsi="Times New Roman" w:cs="Times New Roman"/>
          <w:sz w:val="28"/>
          <w:szCs w:val="28"/>
        </w:rPr>
        <w:t xml:space="preserve"> упражнения </w:t>
      </w:r>
      <w:proofErr w:type="spellStart"/>
      <w:r w:rsidRPr="007F46D3">
        <w:rPr>
          <w:rFonts w:ascii="Times New Roman" w:hAnsi="Times New Roman" w:cs="Times New Roman"/>
          <w:sz w:val="28"/>
          <w:szCs w:val="28"/>
        </w:rPr>
        <w:t>направленны</w:t>
      </w:r>
      <w:proofErr w:type="spellEnd"/>
      <w:r w:rsidRPr="007F46D3">
        <w:rPr>
          <w:rFonts w:ascii="Times New Roman" w:hAnsi="Times New Roman" w:cs="Times New Roman"/>
          <w:sz w:val="28"/>
          <w:szCs w:val="28"/>
        </w:rPr>
        <w:t xml:space="preserve"> на:</w:t>
      </w:r>
    </w:p>
    <w:p w:rsidR="0020387C" w:rsidRPr="007F46D3" w:rsidRDefault="001B0C2D">
      <w:pPr>
        <w:rPr>
          <w:rFonts w:ascii="Times New Roman" w:hAnsi="Times New Roman" w:cs="Times New Roman"/>
          <w:sz w:val="28"/>
          <w:szCs w:val="28"/>
        </w:rPr>
      </w:pPr>
      <w:r w:rsidRPr="007F46D3">
        <w:rPr>
          <w:rFonts w:ascii="Times New Roman" w:hAnsi="Times New Roman" w:cs="Times New Roman"/>
          <w:sz w:val="28"/>
          <w:szCs w:val="28"/>
        </w:rPr>
        <w:t xml:space="preserve"> • Развитие межполушарных связей</w:t>
      </w:r>
    </w:p>
    <w:p w:rsidR="0020387C" w:rsidRPr="007F46D3" w:rsidRDefault="001B0C2D">
      <w:pPr>
        <w:rPr>
          <w:rFonts w:ascii="Times New Roman" w:hAnsi="Times New Roman" w:cs="Times New Roman"/>
          <w:sz w:val="28"/>
          <w:szCs w:val="28"/>
        </w:rPr>
      </w:pPr>
      <w:r w:rsidRPr="007F46D3">
        <w:rPr>
          <w:rFonts w:ascii="Times New Roman" w:hAnsi="Times New Roman" w:cs="Times New Roman"/>
          <w:sz w:val="28"/>
          <w:szCs w:val="28"/>
        </w:rPr>
        <w:t xml:space="preserve"> • Синхронизации работы полушарий </w:t>
      </w:r>
    </w:p>
    <w:p w:rsidR="0020387C" w:rsidRPr="007F46D3" w:rsidRDefault="001B0C2D">
      <w:pPr>
        <w:rPr>
          <w:rFonts w:ascii="Times New Roman" w:hAnsi="Times New Roman" w:cs="Times New Roman"/>
          <w:sz w:val="28"/>
          <w:szCs w:val="28"/>
        </w:rPr>
      </w:pPr>
      <w:r w:rsidRPr="007F46D3">
        <w:rPr>
          <w:rFonts w:ascii="Times New Roman" w:hAnsi="Times New Roman" w:cs="Times New Roman"/>
          <w:sz w:val="28"/>
          <w:szCs w:val="28"/>
        </w:rPr>
        <w:t xml:space="preserve">• Развитие мелкой </w:t>
      </w:r>
      <w:r w:rsidR="0020387C" w:rsidRPr="007F46D3">
        <w:rPr>
          <w:rFonts w:ascii="Times New Roman" w:hAnsi="Times New Roman" w:cs="Times New Roman"/>
          <w:sz w:val="28"/>
          <w:szCs w:val="28"/>
        </w:rPr>
        <w:t>моторики •</w:t>
      </w:r>
    </w:p>
    <w:p w:rsidR="0020387C" w:rsidRPr="007F46D3" w:rsidRDefault="001B0C2D">
      <w:pPr>
        <w:rPr>
          <w:rFonts w:ascii="Times New Roman" w:hAnsi="Times New Roman" w:cs="Times New Roman"/>
          <w:sz w:val="28"/>
          <w:szCs w:val="28"/>
        </w:rPr>
      </w:pPr>
      <w:r w:rsidRPr="007F46D3">
        <w:rPr>
          <w:rFonts w:ascii="Times New Roman" w:hAnsi="Times New Roman" w:cs="Times New Roman"/>
          <w:sz w:val="28"/>
          <w:szCs w:val="28"/>
        </w:rPr>
        <w:t xml:space="preserve"> • Развитие памяти, внимания </w:t>
      </w:r>
    </w:p>
    <w:p w:rsidR="00DA21A7" w:rsidRPr="007F46D3" w:rsidRDefault="0020387C" w:rsidP="00DA21A7">
      <w:pPr>
        <w:rPr>
          <w:rFonts w:ascii="Times New Roman" w:hAnsi="Times New Roman" w:cs="Times New Roman"/>
          <w:color w:val="111111"/>
          <w:sz w:val="28"/>
          <w:szCs w:val="28"/>
          <w:shd w:val="clear" w:color="auto" w:fill="FFFFFF"/>
        </w:rPr>
      </w:pPr>
      <w:r w:rsidRPr="007F46D3">
        <w:rPr>
          <w:rFonts w:ascii="Times New Roman" w:hAnsi="Times New Roman" w:cs="Times New Roman"/>
          <w:sz w:val="28"/>
          <w:szCs w:val="28"/>
        </w:rPr>
        <w:t xml:space="preserve">         </w:t>
      </w:r>
      <w:r w:rsidR="00BB3ADC" w:rsidRPr="007F46D3">
        <w:rPr>
          <w:rFonts w:ascii="Times New Roman" w:hAnsi="Times New Roman" w:cs="Times New Roman"/>
          <w:color w:val="111111"/>
          <w:sz w:val="28"/>
          <w:szCs w:val="28"/>
          <w:shd w:val="clear" w:color="auto" w:fill="FFFFFF"/>
        </w:rPr>
        <w:t>Игровые упражнения и задания, используемые в работе с детьми, способствуют </w:t>
      </w:r>
      <w:r w:rsidR="00BB3ADC" w:rsidRPr="007F46D3">
        <w:rPr>
          <w:rStyle w:val="a7"/>
          <w:rFonts w:ascii="Times New Roman" w:hAnsi="Times New Roman" w:cs="Times New Roman"/>
          <w:color w:val="111111"/>
          <w:sz w:val="28"/>
          <w:szCs w:val="28"/>
          <w:bdr w:val="none" w:sz="0" w:space="0" w:color="auto" w:frame="1"/>
          <w:shd w:val="clear" w:color="auto" w:fill="FFFFFF"/>
        </w:rPr>
        <w:t>развитию</w:t>
      </w:r>
      <w:r w:rsidR="00BB3ADC" w:rsidRPr="007F46D3">
        <w:rPr>
          <w:rFonts w:ascii="Times New Roman" w:hAnsi="Times New Roman" w:cs="Times New Roman"/>
          <w:color w:val="111111"/>
          <w:sz w:val="28"/>
          <w:szCs w:val="28"/>
          <w:shd w:val="clear" w:color="auto" w:fill="FFFFFF"/>
        </w:rPr>
        <w:t> нервно-психических функций, психических процессов и помогают провести работу не только по </w:t>
      </w:r>
      <w:r w:rsidR="00BB3ADC" w:rsidRPr="007F46D3">
        <w:rPr>
          <w:rStyle w:val="a7"/>
          <w:rFonts w:ascii="Times New Roman" w:hAnsi="Times New Roman" w:cs="Times New Roman"/>
          <w:color w:val="111111"/>
          <w:sz w:val="28"/>
          <w:szCs w:val="28"/>
          <w:bdr w:val="none" w:sz="0" w:space="0" w:color="auto" w:frame="1"/>
          <w:shd w:val="clear" w:color="auto" w:fill="FFFFFF"/>
        </w:rPr>
        <w:t>межполушарному взаимодействию</w:t>
      </w:r>
      <w:r w:rsidR="00BB3ADC" w:rsidRPr="007F46D3">
        <w:rPr>
          <w:rFonts w:ascii="Times New Roman" w:hAnsi="Times New Roman" w:cs="Times New Roman"/>
          <w:color w:val="111111"/>
          <w:sz w:val="28"/>
          <w:szCs w:val="28"/>
          <w:shd w:val="clear" w:color="auto" w:fill="FFFFFF"/>
        </w:rPr>
        <w:t>, но и по предупреждению у ребёнка недостаточности в </w:t>
      </w:r>
      <w:r w:rsidR="00BB3ADC" w:rsidRPr="007F46D3">
        <w:rPr>
          <w:rStyle w:val="a7"/>
          <w:rFonts w:ascii="Times New Roman" w:hAnsi="Times New Roman" w:cs="Times New Roman"/>
          <w:color w:val="111111"/>
          <w:sz w:val="28"/>
          <w:szCs w:val="28"/>
          <w:bdr w:val="none" w:sz="0" w:space="0" w:color="auto" w:frame="1"/>
          <w:shd w:val="clear" w:color="auto" w:fill="FFFFFF"/>
        </w:rPr>
        <w:t>развитии сенсорно - моторных</w:t>
      </w:r>
      <w:r w:rsidR="00BB3ADC" w:rsidRPr="007F46D3">
        <w:rPr>
          <w:rFonts w:ascii="Times New Roman" w:hAnsi="Times New Roman" w:cs="Times New Roman"/>
          <w:color w:val="111111"/>
          <w:sz w:val="28"/>
          <w:szCs w:val="28"/>
          <w:shd w:val="clear" w:color="auto" w:fill="FFFFFF"/>
        </w:rPr>
        <w:t xml:space="preserve">, психомоторных, </w:t>
      </w:r>
      <w:proofErr w:type="spellStart"/>
      <w:r w:rsidR="00BB3ADC" w:rsidRPr="007F46D3">
        <w:rPr>
          <w:rFonts w:ascii="Times New Roman" w:hAnsi="Times New Roman" w:cs="Times New Roman"/>
          <w:color w:val="111111"/>
          <w:sz w:val="28"/>
          <w:szCs w:val="28"/>
          <w:shd w:val="clear" w:color="auto" w:fill="FFFFFF"/>
        </w:rPr>
        <w:t>речедвигательных</w:t>
      </w:r>
      <w:proofErr w:type="spellEnd"/>
      <w:r w:rsidR="00BB3ADC" w:rsidRPr="007F46D3">
        <w:rPr>
          <w:rFonts w:ascii="Times New Roman" w:hAnsi="Times New Roman" w:cs="Times New Roman"/>
          <w:color w:val="111111"/>
          <w:sz w:val="28"/>
          <w:szCs w:val="28"/>
          <w:shd w:val="clear" w:color="auto" w:fill="FFFFFF"/>
        </w:rPr>
        <w:t xml:space="preserve"> процессов, психических процессов (памяти, внимания, мышления, </w:t>
      </w:r>
      <w:r w:rsidR="00BB3ADC" w:rsidRPr="007F46D3">
        <w:rPr>
          <w:rStyle w:val="a7"/>
          <w:rFonts w:ascii="Times New Roman" w:hAnsi="Times New Roman" w:cs="Times New Roman"/>
          <w:color w:val="111111"/>
          <w:sz w:val="28"/>
          <w:szCs w:val="28"/>
          <w:bdr w:val="none" w:sz="0" w:space="0" w:color="auto" w:frame="1"/>
          <w:shd w:val="clear" w:color="auto" w:fill="FFFFFF"/>
        </w:rPr>
        <w:t>речи</w:t>
      </w:r>
      <w:r w:rsidR="00BB3ADC" w:rsidRPr="007F46D3">
        <w:rPr>
          <w:rFonts w:ascii="Times New Roman" w:hAnsi="Times New Roman" w:cs="Times New Roman"/>
          <w:color w:val="111111"/>
          <w:sz w:val="28"/>
          <w:szCs w:val="28"/>
          <w:shd w:val="clear" w:color="auto" w:fill="FFFFFF"/>
        </w:rPr>
        <w:t xml:space="preserve">, зрительно моторной и пространственной координации, повышают </w:t>
      </w:r>
      <w:r w:rsidR="00BB3ADC" w:rsidRPr="007F46D3">
        <w:rPr>
          <w:rFonts w:ascii="Times New Roman" w:hAnsi="Times New Roman" w:cs="Times New Roman"/>
          <w:color w:val="111111"/>
          <w:sz w:val="28"/>
          <w:szCs w:val="28"/>
          <w:shd w:val="clear" w:color="auto" w:fill="FFFFFF"/>
        </w:rPr>
        <w:lastRenderedPageBreak/>
        <w:t>усидчивость, самоконтроль, укрепляют кисти и пальчики рук. Все игры, упражнения, задания помогают подготовить мозг ребёнка к эффективной работе, способствующей лучшему восприятию и переработке информации.</w:t>
      </w:r>
    </w:p>
    <w:p w:rsidR="00332EA2" w:rsidRPr="007F46D3" w:rsidRDefault="00DA21A7" w:rsidP="00DA21A7">
      <w:pPr>
        <w:rPr>
          <w:rFonts w:ascii="Times New Roman" w:hAnsi="Times New Roman" w:cs="Times New Roman"/>
          <w:sz w:val="28"/>
          <w:szCs w:val="28"/>
        </w:rPr>
      </w:pPr>
      <w:r w:rsidRPr="007F46D3">
        <w:rPr>
          <w:rFonts w:ascii="Times New Roman" w:hAnsi="Times New Roman" w:cs="Times New Roman"/>
          <w:color w:val="111111"/>
          <w:sz w:val="28"/>
          <w:szCs w:val="28"/>
          <w:shd w:val="clear" w:color="auto" w:fill="FFFFFF"/>
        </w:rPr>
        <w:t xml:space="preserve">        </w:t>
      </w:r>
      <w:r w:rsidR="00332EA2" w:rsidRPr="007F46D3">
        <w:rPr>
          <w:rFonts w:ascii="Times New Roman" w:hAnsi="Times New Roman" w:cs="Times New Roman"/>
          <w:color w:val="2F2F2F"/>
          <w:sz w:val="28"/>
          <w:szCs w:val="28"/>
        </w:rPr>
        <w:t xml:space="preserve">В связи с вышесказанным можно сделать вывод, что систематическая реализация комплексов </w:t>
      </w:r>
      <w:proofErr w:type="spellStart"/>
      <w:r w:rsidR="00332EA2" w:rsidRPr="007F46D3">
        <w:rPr>
          <w:rFonts w:ascii="Times New Roman" w:hAnsi="Times New Roman" w:cs="Times New Roman"/>
          <w:color w:val="2F2F2F"/>
          <w:sz w:val="28"/>
          <w:szCs w:val="28"/>
        </w:rPr>
        <w:t>кинезиологических</w:t>
      </w:r>
      <w:proofErr w:type="spellEnd"/>
      <w:r w:rsidR="00332EA2" w:rsidRPr="007F46D3">
        <w:rPr>
          <w:rFonts w:ascii="Times New Roman" w:hAnsi="Times New Roman" w:cs="Times New Roman"/>
          <w:color w:val="2F2F2F"/>
          <w:sz w:val="28"/>
          <w:szCs w:val="28"/>
        </w:rPr>
        <w:t xml:space="preserve"> упражнений помогает активизации межполушарного взаимодействия, так же способствует синхронизировать работу полушарий головного мозга. Осуществляет без сомнения позитивное воздействие на коррекцию обучения, бесспорно содействует развитию интеллекта и повышает физическое здоровье, оказывают помощь в социальной ада</w:t>
      </w:r>
      <w:r w:rsidR="00315DCE" w:rsidRPr="007F46D3">
        <w:rPr>
          <w:rFonts w:ascii="Times New Roman" w:hAnsi="Times New Roman" w:cs="Times New Roman"/>
          <w:color w:val="2F2F2F"/>
          <w:sz w:val="28"/>
          <w:szCs w:val="28"/>
        </w:rPr>
        <w:t xml:space="preserve">птации, </w:t>
      </w:r>
      <w:r w:rsidR="00332EA2" w:rsidRPr="007F46D3">
        <w:rPr>
          <w:rFonts w:ascii="Times New Roman" w:hAnsi="Times New Roman" w:cs="Times New Roman"/>
          <w:color w:val="2F2F2F"/>
          <w:sz w:val="28"/>
          <w:szCs w:val="28"/>
        </w:rPr>
        <w:t>повышает работоспособность, легко нормализуются речевые нарушения, память и концентрация внимания.</w:t>
      </w:r>
    </w:p>
    <w:p w:rsidR="00332EA2" w:rsidRPr="007F46D3" w:rsidRDefault="00332EA2" w:rsidP="00332EA2">
      <w:pPr>
        <w:pStyle w:val="a6"/>
        <w:shd w:val="clear" w:color="auto" w:fill="FFFFFF"/>
        <w:spacing w:before="0" w:beforeAutospacing="0" w:after="0" w:afterAutospacing="0" w:line="360" w:lineRule="atLeast"/>
        <w:jc w:val="both"/>
        <w:textAlignment w:val="baseline"/>
        <w:rPr>
          <w:color w:val="2F2F2F"/>
          <w:sz w:val="28"/>
          <w:szCs w:val="28"/>
        </w:rPr>
      </w:pPr>
      <w:r w:rsidRPr="007F46D3">
        <w:rPr>
          <w:color w:val="2F2F2F"/>
          <w:sz w:val="28"/>
          <w:szCs w:val="28"/>
        </w:rPr>
        <w:t>Согласованная работа обоих полушарий головного мозга является основополагающей инт</w:t>
      </w:r>
      <w:r w:rsidR="009F03CA" w:rsidRPr="007F46D3">
        <w:rPr>
          <w:color w:val="2F2F2F"/>
          <w:sz w:val="28"/>
          <w:szCs w:val="28"/>
        </w:rPr>
        <w:t>еллектуального развития ребёнка</w:t>
      </w:r>
      <w:r w:rsidRPr="007F46D3">
        <w:rPr>
          <w:color w:val="2F2F2F"/>
          <w:sz w:val="28"/>
          <w:szCs w:val="28"/>
        </w:rPr>
        <w:t xml:space="preserve">, что гарантирует дальнейшее успешное обучение в </w:t>
      </w:r>
      <w:r w:rsidR="0020387C" w:rsidRPr="007F46D3">
        <w:rPr>
          <w:color w:val="2F2F2F"/>
          <w:sz w:val="28"/>
          <w:szCs w:val="28"/>
        </w:rPr>
        <w:t xml:space="preserve">школе. </w:t>
      </w:r>
    </w:p>
    <w:p w:rsidR="00315C5C" w:rsidRPr="007F46D3" w:rsidRDefault="00315C5C">
      <w:pPr>
        <w:rPr>
          <w:sz w:val="28"/>
          <w:szCs w:val="28"/>
        </w:rPr>
      </w:pPr>
    </w:p>
    <w:p w:rsidR="00315C5C" w:rsidRPr="007F46D3" w:rsidRDefault="003A4B00">
      <w:pPr>
        <w:rPr>
          <w:rFonts w:ascii="Times New Roman" w:hAnsi="Times New Roman" w:cs="Times New Roman"/>
          <w:sz w:val="28"/>
          <w:szCs w:val="28"/>
        </w:rPr>
      </w:pPr>
      <w:r w:rsidRPr="007F46D3">
        <w:rPr>
          <w:rFonts w:ascii="Times New Roman" w:hAnsi="Times New Roman" w:cs="Times New Roman"/>
          <w:sz w:val="28"/>
          <w:szCs w:val="28"/>
        </w:rPr>
        <w:t>Практическая часть</w:t>
      </w:r>
    </w:p>
    <w:p w:rsidR="003A4B00" w:rsidRPr="007F46D3" w:rsidRDefault="003A4B00" w:rsidP="003A4B00">
      <w:pPr>
        <w:pStyle w:val="a3"/>
        <w:numPr>
          <w:ilvl w:val="0"/>
          <w:numId w:val="8"/>
        </w:numPr>
        <w:rPr>
          <w:sz w:val="28"/>
          <w:szCs w:val="28"/>
        </w:rPr>
      </w:pPr>
      <w:r w:rsidRPr="007F46D3">
        <w:rPr>
          <w:sz w:val="28"/>
          <w:szCs w:val="28"/>
        </w:rPr>
        <w:t>«Перекрёст» (ша-ша-ша- мама кормит малыша,</w:t>
      </w:r>
    </w:p>
    <w:p w:rsidR="003A4B00" w:rsidRPr="007F46D3" w:rsidRDefault="003A4B00" w:rsidP="003A4B00">
      <w:pPr>
        <w:ind w:left="360"/>
        <w:rPr>
          <w:rFonts w:ascii="Times New Roman" w:hAnsi="Times New Roman" w:cs="Times New Roman"/>
          <w:sz w:val="28"/>
          <w:szCs w:val="28"/>
        </w:rPr>
      </w:pPr>
      <w:r w:rsidRPr="007F46D3">
        <w:rPr>
          <w:sz w:val="28"/>
          <w:szCs w:val="28"/>
        </w:rPr>
        <w:t xml:space="preserve">                               </w:t>
      </w:r>
      <w:proofErr w:type="spellStart"/>
      <w:r w:rsidRPr="007F46D3">
        <w:rPr>
          <w:rFonts w:ascii="Times New Roman" w:hAnsi="Times New Roman" w:cs="Times New Roman"/>
          <w:sz w:val="28"/>
          <w:szCs w:val="28"/>
        </w:rPr>
        <w:t>Шу-шу-шу</w:t>
      </w:r>
      <w:proofErr w:type="spellEnd"/>
      <w:r w:rsidRPr="007F46D3">
        <w:rPr>
          <w:rFonts w:ascii="Times New Roman" w:hAnsi="Times New Roman" w:cs="Times New Roman"/>
          <w:sz w:val="28"/>
          <w:szCs w:val="28"/>
        </w:rPr>
        <w:t>- Миша кушает лапшу)</w:t>
      </w:r>
    </w:p>
    <w:p w:rsidR="003A4B00" w:rsidRPr="007F46D3" w:rsidRDefault="003A4B00" w:rsidP="003A4B00">
      <w:pPr>
        <w:shd w:val="clear" w:color="auto" w:fill="FFFFFF"/>
        <w:spacing w:after="0" w:line="242" w:lineRule="atLeast"/>
        <w:jc w:val="both"/>
        <w:rPr>
          <w:rFonts w:ascii="Arial" w:eastAsia="Times New Roman" w:hAnsi="Arial" w:cs="Arial"/>
          <w:color w:val="181818"/>
          <w:sz w:val="28"/>
          <w:szCs w:val="28"/>
          <w:lang w:eastAsia="ru-RU"/>
        </w:rPr>
      </w:pPr>
      <w:r w:rsidRPr="007F46D3">
        <w:rPr>
          <w:rFonts w:ascii="Times New Roman" w:hAnsi="Times New Roman" w:cs="Times New Roman"/>
          <w:sz w:val="28"/>
          <w:szCs w:val="28"/>
        </w:rPr>
        <w:t xml:space="preserve">     2.«Восьмёрка»</w:t>
      </w:r>
      <w:r w:rsidRPr="007F46D3">
        <w:rPr>
          <w:sz w:val="28"/>
          <w:szCs w:val="28"/>
        </w:rPr>
        <w:t xml:space="preserve"> </w:t>
      </w:r>
      <w:r w:rsidRPr="007F46D3">
        <w:rPr>
          <w:rFonts w:ascii="Times New Roman" w:eastAsia="Times New Roman" w:hAnsi="Times New Roman" w:cs="Times New Roman"/>
          <w:color w:val="181818"/>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3A4B00" w:rsidRPr="007F46D3" w:rsidRDefault="003A4B00" w:rsidP="003A4B00">
      <w:pPr>
        <w:rPr>
          <w:rFonts w:ascii="Times New Roman" w:hAnsi="Times New Roman" w:cs="Times New Roman"/>
          <w:sz w:val="28"/>
          <w:szCs w:val="28"/>
        </w:rPr>
      </w:pPr>
      <w:r w:rsidRPr="007F46D3">
        <w:rPr>
          <w:sz w:val="28"/>
          <w:szCs w:val="28"/>
        </w:rPr>
        <w:t xml:space="preserve">  </w:t>
      </w:r>
      <w:r w:rsidRPr="007F46D3">
        <w:rPr>
          <w:rFonts w:ascii="Times New Roman" w:hAnsi="Times New Roman" w:cs="Times New Roman"/>
          <w:sz w:val="28"/>
          <w:szCs w:val="28"/>
        </w:rPr>
        <w:t>3. «Фигуры» (квадрат, овал, круг) (Тише мыши, тише мыши, кот сидит на нашей крыше)</w:t>
      </w:r>
    </w:p>
    <w:p w:rsidR="00315C5C" w:rsidRPr="007F46D3" w:rsidRDefault="00315C5C">
      <w:pPr>
        <w:rPr>
          <w:sz w:val="28"/>
          <w:szCs w:val="28"/>
        </w:rPr>
      </w:pPr>
    </w:p>
    <w:p w:rsidR="00315C5C" w:rsidRDefault="003A4B00">
      <w:r>
        <w:t xml:space="preserve">  </w:t>
      </w:r>
    </w:p>
    <w:p w:rsidR="00315C5C" w:rsidRDefault="00315C5C"/>
    <w:p w:rsidR="00315C5C" w:rsidRDefault="00315C5C"/>
    <w:p w:rsidR="00315C5C" w:rsidRDefault="00315C5C"/>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D4763F" w:rsidRDefault="00D4763F"/>
    <w:p w:rsidR="00315C5C" w:rsidRDefault="00BB53A8">
      <w:r>
        <w:rPr>
          <w:noProof/>
          <w:lang w:eastAsia="ru-RU"/>
        </w:rPr>
        <w:lastRenderedPageBreak/>
        <w:drawing>
          <wp:inline distT="0" distB="0" distL="0" distR="0">
            <wp:extent cx="5940425" cy="5892902"/>
            <wp:effectExtent l="19050" t="0" r="3175" b="0"/>
            <wp:docPr id="13" name="Рисунок 3" descr="https://ped-kopilka.ru/upload/blogs2/2023/5/82895_39e8a37296d42cd3560a84998f77e1e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3/5/82895_39e8a37296d42cd3560a84998f77e1e7.jpg.jpg"/>
                    <pic:cNvPicPr>
                      <a:picLocks noChangeAspect="1" noChangeArrowheads="1"/>
                    </pic:cNvPicPr>
                  </pic:nvPicPr>
                  <pic:blipFill>
                    <a:blip r:embed="rId9" cstate="print"/>
                    <a:srcRect/>
                    <a:stretch>
                      <a:fillRect/>
                    </a:stretch>
                  </pic:blipFill>
                  <pic:spPr bwMode="auto">
                    <a:xfrm>
                      <a:off x="0" y="0"/>
                      <a:ext cx="5940425" cy="5892902"/>
                    </a:xfrm>
                    <a:prstGeom prst="rect">
                      <a:avLst/>
                    </a:prstGeom>
                    <a:noFill/>
                    <a:ln w="9525">
                      <a:noFill/>
                      <a:miter lim="800000"/>
                      <a:headEnd/>
                      <a:tailEnd/>
                    </a:ln>
                  </pic:spPr>
                </pic:pic>
              </a:graphicData>
            </a:graphic>
          </wp:inline>
        </w:drawing>
      </w:r>
    </w:p>
    <w:p w:rsidR="00315C5C" w:rsidRDefault="00315C5C"/>
    <w:p w:rsidR="00315C5C" w:rsidRDefault="00315C5C"/>
    <w:p w:rsidR="00315C5C" w:rsidRDefault="00315C5C"/>
    <w:p w:rsidR="00315C5C" w:rsidRDefault="00315C5C"/>
    <w:p w:rsidR="00315C5C" w:rsidRDefault="00315C5C"/>
    <w:p w:rsidR="00315C5C" w:rsidRDefault="00315C5C"/>
    <w:p w:rsidR="00BB53A8" w:rsidRDefault="00BB53A8"/>
    <w:p w:rsidR="00BB53A8" w:rsidRDefault="00BB53A8"/>
    <w:p w:rsidR="00BB53A8" w:rsidRDefault="00BB53A8">
      <w:r>
        <w:rPr>
          <w:noProof/>
          <w:lang w:eastAsia="ru-RU"/>
        </w:rPr>
        <w:lastRenderedPageBreak/>
        <w:drawing>
          <wp:inline distT="0" distB="0" distL="0" distR="0">
            <wp:extent cx="5940425" cy="4455319"/>
            <wp:effectExtent l="19050" t="0" r="3175" b="0"/>
            <wp:docPr id="14" name="Рисунок 6" descr="https://xn--j1ahfl.xn--p1ai/data/ppt_to_html/u175987/p22637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ppt_to_html/u175987/p226375/img2.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CC4E7C" w:rsidRDefault="00CC4E7C"/>
    <w:p w:rsidR="00CC4E7C" w:rsidRDefault="00CC4E7C">
      <w:pPr>
        <w:rPr>
          <w:lang w:val="en-US"/>
        </w:rPr>
      </w:pPr>
      <w:r w:rsidRPr="00CC4E7C">
        <w:rPr>
          <w:noProof/>
          <w:lang w:eastAsia="ru-RU"/>
        </w:rPr>
        <w:drawing>
          <wp:inline distT="0" distB="0" distL="0" distR="0">
            <wp:extent cx="5940425" cy="4105275"/>
            <wp:effectExtent l="19050" t="0" r="3175" b="0"/>
            <wp:docPr id="16" name="Рисунок 9" descr="https://xn--j1ahfl.xn--p1ai/data/ppt_to_html/u175987/p226375/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j1ahfl.xn--p1ai/data/ppt_to_html/u175987/p226375/img5.jpg"/>
                    <pic:cNvPicPr>
                      <a:picLocks noChangeAspect="1" noChangeArrowheads="1"/>
                    </pic:cNvPicPr>
                  </pic:nvPicPr>
                  <pic:blipFill>
                    <a:blip r:embed="rId10" cstate="print"/>
                    <a:srcRect/>
                    <a:stretch>
                      <a:fillRect/>
                    </a:stretch>
                  </pic:blipFill>
                  <pic:spPr bwMode="auto">
                    <a:xfrm>
                      <a:off x="0" y="0"/>
                      <a:ext cx="5940425" cy="4105275"/>
                    </a:xfrm>
                    <a:prstGeom prst="rect">
                      <a:avLst/>
                    </a:prstGeom>
                    <a:noFill/>
                    <a:ln w="9525">
                      <a:noFill/>
                      <a:miter lim="800000"/>
                      <a:headEnd/>
                      <a:tailEnd/>
                    </a:ln>
                  </pic:spPr>
                </pic:pic>
              </a:graphicData>
            </a:graphic>
          </wp:inline>
        </w:drawing>
      </w:r>
    </w:p>
    <w:p w:rsidR="00C4176B" w:rsidRDefault="00C4176B">
      <w:pPr>
        <w:rPr>
          <w:lang w:val="en-US"/>
        </w:rPr>
      </w:pPr>
    </w:p>
    <w:p w:rsidR="00D4763F" w:rsidRPr="00D4763F" w:rsidRDefault="00D4763F" w:rsidP="00D4763F">
      <w:r>
        <w:rPr>
          <w:noProof/>
          <w:lang w:eastAsia="ru-RU"/>
        </w:rPr>
        <w:drawing>
          <wp:inline distT="0" distB="0" distL="0" distR="0">
            <wp:extent cx="5753100" cy="4067175"/>
            <wp:effectExtent l="19050" t="0" r="0" b="0"/>
            <wp:docPr id="1" name="Рисунок 1" descr="https://fsd.multiurok.ru/html/2023/01/18/s_63c7dc4b0dfc2/phpXUqRwW_igrovoj-master---klass_html_c4689557f4bf8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3/01/18/s_63c7dc4b0dfc2/phpXUqRwW_igrovoj-master---klass_html_c4689557f4bf8597.jpg"/>
                    <pic:cNvPicPr>
                      <a:picLocks noChangeAspect="1" noChangeArrowheads="1"/>
                    </pic:cNvPicPr>
                  </pic:nvPicPr>
                  <pic:blipFill>
                    <a:blip r:embed="rId11" cstate="print"/>
                    <a:srcRect/>
                    <a:stretch>
                      <a:fillRect/>
                    </a:stretch>
                  </pic:blipFill>
                  <pic:spPr bwMode="auto">
                    <a:xfrm>
                      <a:off x="0" y="0"/>
                      <a:ext cx="5753100" cy="4067175"/>
                    </a:xfrm>
                    <a:prstGeom prst="rect">
                      <a:avLst/>
                    </a:prstGeom>
                    <a:noFill/>
                    <a:ln w="9525">
                      <a:noFill/>
                      <a:miter lim="800000"/>
                      <a:headEnd/>
                      <a:tailEnd/>
                    </a:ln>
                  </pic:spPr>
                </pic:pic>
              </a:graphicData>
            </a:graphic>
          </wp:inline>
        </w:drawing>
      </w:r>
    </w:p>
    <w:sectPr w:rsidR="00D4763F" w:rsidRPr="00D4763F" w:rsidSect="009654FA">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EEC" w:rsidRDefault="00E63EEC" w:rsidP="009F03CA">
      <w:pPr>
        <w:spacing w:after="0" w:line="240" w:lineRule="auto"/>
      </w:pPr>
      <w:r>
        <w:separator/>
      </w:r>
    </w:p>
  </w:endnote>
  <w:endnote w:type="continuationSeparator" w:id="0">
    <w:p w:rsidR="00E63EEC" w:rsidRDefault="00E63EEC" w:rsidP="009F0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96954"/>
      <w:docPartObj>
        <w:docPartGallery w:val="Page Numbers (Bottom of Page)"/>
        <w:docPartUnique/>
      </w:docPartObj>
    </w:sdtPr>
    <w:sdtContent>
      <w:p w:rsidR="009F03CA" w:rsidRDefault="00875909">
        <w:pPr>
          <w:pStyle w:val="ac"/>
          <w:jc w:val="center"/>
        </w:pPr>
        <w:fldSimple w:instr=" PAGE   \* MERGEFORMAT ">
          <w:r w:rsidR="007F46D3">
            <w:rPr>
              <w:noProof/>
            </w:rPr>
            <w:t>7</w:t>
          </w:r>
        </w:fldSimple>
      </w:p>
    </w:sdtContent>
  </w:sdt>
  <w:p w:rsidR="009F03CA" w:rsidRDefault="009F03C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EEC" w:rsidRDefault="00E63EEC" w:rsidP="009F03CA">
      <w:pPr>
        <w:spacing w:after="0" w:line="240" w:lineRule="auto"/>
      </w:pPr>
      <w:r>
        <w:separator/>
      </w:r>
    </w:p>
  </w:footnote>
  <w:footnote w:type="continuationSeparator" w:id="0">
    <w:p w:rsidR="00E63EEC" w:rsidRDefault="00E63EEC" w:rsidP="009F03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7AA7"/>
    <w:multiLevelType w:val="hybridMultilevel"/>
    <w:tmpl w:val="4A96B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E65C6F"/>
    <w:multiLevelType w:val="hybridMultilevel"/>
    <w:tmpl w:val="8E50312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
    <w:nsid w:val="4B5C50C6"/>
    <w:multiLevelType w:val="hybridMultilevel"/>
    <w:tmpl w:val="936A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E30A7A"/>
    <w:multiLevelType w:val="multilevel"/>
    <w:tmpl w:val="AC8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F4E62"/>
    <w:multiLevelType w:val="multilevel"/>
    <w:tmpl w:val="794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C012B8"/>
    <w:multiLevelType w:val="hybridMultilevel"/>
    <w:tmpl w:val="BFC44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C32903"/>
    <w:multiLevelType w:val="hybridMultilevel"/>
    <w:tmpl w:val="EB501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9918C0"/>
    <w:multiLevelType w:val="hybridMultilevel"/>
    <w:tmpl w:val="73A28E28"/>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8256FF"/>
    <w:rsid w:val="001A5FDF"/>
    <w:rsid w:val="001B0C2D"/>
    <w:rsid w:val="001C3638"/>
    <w:rsid w:val="001C514C"/>
    <w:rsid w:val="001F6200"/>
    <w:rsid w:val="0020387C"/>
    <w:rsid w:val="002A1A67"/>
    <w:rsid w:val="002A444C"/>
    <w:rsid w:val="00315C5C"/>
    <w:rsid w:val="00315DCE"/>
    <w:rsid w:val="003161ED"/>
    <w:rsid w:val="00332EA2"/>
    <w:rsid w:val="003A4B00"/>
    <w:rsid w:val="003C6845"/>
    <w:rsid w:val="004858E8"/>
    <w:rsid w:val="00532954"/>
    <w:rsid w:val="00535A9E"/>
    <w:rsid w:val="0056732E"/>
    <w:rsid w:val="005C7049"/>
    <w:rsid w:val="005F7111"/>
    <w:rsid w:val="006402F4"/>
    <w:rsid w:val="00661F96"/>
    <w:rsid w:val="00671463"/>
    <w:rsid w:val="006F379A"/>
    <w:rsid w:val="00702532"/>
    <w:rsid w:val="007305D7"/>
    <w:rsid w:val="00740023"/>
    <w:rsid w:val="00786018"/>
    <w:rsid w:val="007A7D3F"/>
    <w:rsid w:val="007F46D3"/>
    <w:rsid w:val="00800827"/>
    <w:rsid w:val="00815E60"/>
    <w:rsid w:val="008256FF"/>
    <w:rsid w:val="00875909"/>
    <w:rsid w:val="008D3A9D"/>
    <w:rsid w:val="008E0598"/>
    <w:rsid w:val="00951D61"/>
    <w:rsid w:val="009654FA"/>
    <w:rsid w:val="009F03CA"/>
    <w:rsid w:val="009F7537"/>
    <w:rsid w:val="00A4654A"/>
    <w:rsid w:val="00AF1797"/>
    <w:rsid w:val="00B32C4D"/>
    <w:rsid w:val="00B511E8"/>
    <w:rsid w:val="00B92E39"/>
    <w:rsid w:val="00BA7E5A"/>
    <w:rsid w:val="00BB3ADC"/>
    <w:rsid w:val="00BB53A8"/>
    <w:rsid w:val="00C4176B"/>
    <w:rsid w:val="00C43308"/>
    <w:rsid w:val="00CC4E7C"/>
    <w:rsid w:val="00D4763F"/>
    <w:rsid w:val="00D6337D"/>
    <w:rsid w:val="00DA21A7"/>
    <w:rsid w:val="00E63EEC"/>
    <w:rsid w:val="00F02E2C"/>
    <w:rsid w:val="00F16161"/>
    <w:rsid w:val="00F841E9"/>
    <w:rsid w:val="00FA619D"/>
    <w:rsid w:val="00FD2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256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6FF"/>
    <w:rPr>
      <w:rFonts w:ascii="Tahoma" w:hAnsi="Tahoma" w:cs="Tahoma"/>
      <w:sz w:val="16"/>
      <w:szCs w:val="16"/>
    </w:rPr>
  </w:style>
  <w:style w:type="paragraph" w:styleId="a6">
    <w:name w:val="Normal (Web)"/>
    <w:basedOn w:val="a"/>
    <w:uiPriority w:val="99"/>
    <w:unhideWhenUsed/>
    <w:rsid w:val="008256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B3ADC"/>
    <w:rPr>
      <w:b/>
      <w:bCs/>
    </w:rPr>
  </w:style>
  <w:style w:type="character" w:styleId="a8">
    <w:name w:val="Hyperlink"/>
    <w:basedOn w:val="a0"/>
    <w:uiPriority w:val="99"/>
    <w:unhideWhenUsed/>
    <w:rsid w:val="00BB53A8"/>
    <w:rPr>
      <w:color w:val="0000FF" w:themeColor="hyperlink"/>
      <w:u w:val="single"/>
    </w:rPr>
  </w:style>
  <w:style w:type="character" w:styleId="a9">
    <w:name w:val="FollowedHyperlink"/>
    <w:basedOn w:val="a0"/>
    <w:uiPriority w:val="99"/>
    <w:semiHidden/>
    <w:unhideWhenUsed/>
    <w:rsid w:val="00BB53A8"/>
    <w:rPr>
      <w:color w:val="800080" w:themeColor="followedHyperlink"/>
      <w:u w:val="single"/>
    </w:rPr>
  </w:style>
  <w:style w:type="paragraph" w:styleId="aa">
    <w:name w:val="header"/>
    <w:basedOn w:val="a"/>
    <w:link w:val="ab"/>
    <w:uiPriority w:val="99"/>
    <w:semiHidden/>
    <w:unhideWhenUsed/>
    <w:rsid w:val="009F03C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F03CA"/>
  </w:style>
  <w:style w:type="paragraph" w:styleId="ac">
    <w:name w:val="footer"/>
    <w:basedOn w:val="a"/>
    <w:link w:val="ad"/>
    <w:uiPriority w:val="99"/>
    <w:unhideWhenUsed/>
    <w:rsid w:val="009F03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F03CA"/>
  </w:style>
</w:styles>
</file>

<file path=word/webSettings.xml><?xml version="1.0" encoding="utf-8"?>
<w:webSettings xmlns:r="http://schemas.openxmlformats.org/officeDocument/2006/relationships" xmlns:w="http://schemas.openxmlformats.org/wordprocessingml/2006/main">
  <w:divs>
    <w:div w:id="95291241">
      <w:bodyDiv w:val="1"/>
      <w:marLeft w:val="0"/>
      <w:marRight w:val="0"/>
      <w:marTop w:val="0"/>
      <w:marBottom w:val="0"/>
      <w:divBdr>
        <w:top w:val="none" w:sz="0" w:space="0" w:color="auto"/>
        <w:left w:val="none" w:sz="0" w:space="0" w:color="auto"/>
        <w:bottom w:val="none" w:sz="0" w:space="0" w:color="auto"/>
        <w:right w:val="none" w:sz="0" w:space="0" w:color="auto"/>
      </w:divBdr>
    </w:div>
    <w:div w:id="597644820">
      <w:bodyDiv w:val="1"/>
      <w:marLeft w:val="0"/>
      <w:marRight w:val="0"/>
      <w:marTop w:val="0"/>
      <w:marBottom w:val="0"/>
      <w:divBdr>
        <w:top w:val="none" w:sz="0" w:space="0" w:color="auto"/>
        <w:left w:val="none" w:sz="0" w:space="0" w:color="auto"/>
        <w:bottom w:val="none" w:sz="0" w:space="0" w:color="auto"/>
        <w:right w:val="none" w:sz="0" w:space="0" w:color="auto"/>
      </w:divBdr>
    </w:div>
    <w:div w:id="866723974">
      <w:bodyDiv w:val="1"/>
      <w:marLeft w:val="0"/>
      <w:marRight w:val="0"/>
      <w:marTop w:val="0"/>
      <w:marBottom w:val="0"/>
      <w:divBdr>
        <w:top w:val="none" w:sz="0" w:space="0" w:color="auto"/>
        <w:left w:val="none" w:sz="0" w:space="0" w:color="auto"/>
        <w:bottom w:val="none" w:sz="0" w:space="0" w:color="auto"/>
        <w:right w:val="none" w:sz="0" w:space="0" w:color="auto"/>
      </w:divBdr>
    </w:div>
    <w:div w:id="1224178952">
      <w:bodyDiv w:val="1"/>
      <w:marLeft w:val="0"/>
      <w:marRight w:val="0"/>
      <w:marTop w:val="0"/>
      <w:marBottom w:val="0"/>
      <w:divBdr>
        <w:top w:val="none" w:sz="0" w:space="0" w:color="auto"/>
        <w:left w:val="none" w:sz="0" w:space="0" w:color="auto"/>
        <w:bottom w:val="none" w:sz="0" w:space="0" w:color="auto"/>
        <w:right w:val="none" w:sz="0" w:space="0" w:color="auto"/>
      </w:divBdr>
    </w:div>
    <w:div w:id="1354454967">
      <w:bodyDiv w:val="1"/>
      <w:marLeft w:val="0"/>
      <w:marRight w:val="0"/>
      <w:marTop w:val="0"/>
      <w:marBottom w:val="0"/>
      <w:divBdr>
        <w:top w:val="none" w:sz="0" w:space="0" w:color="auto"/>
        <w:left w:val="none" w:sz="0" w:space="0" w:color="auto"/>
        <w:bottom w:val="none" w:sz="0" w:space="0" w:color="auto"/>
        <w:right w:val="none" w:sz="0" w:space="0" w:color="auto"/>
      </w:divBdr>
    </w:div>
    <w:div w:id="20132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time.ru/pub/13811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Алеанна</dc:creator>
  <cp:keywords/>
  <dc:description/>
  <cp:lastModifiedBy>Алеанна</cp:lastModifiedBy>
  <cp:revision>17</cp:revision>
  <dcterms:created xsi:type="dcterms:W3CDTF">2023-08-08T12:32:00Z</dcterms:created>
  <dcterms:modified xsi:type="dcterms:W3CDTF">2023-10-16T11:17:00Z</dcterms:modified>
</cp:coreProperties>
</file>